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C077" w14:textId="13F7E1E5" w:rsidR="00367287" w:rsidRDefault="00367287">
      <w:pPr>
        <w:rPr>
          <w:b/>
          <w:u w:val="single"/>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2045"/>
        <w:gridCol w:w="2595"/>
        <w:gridCol w:w="1556"/>
        <w:gridCol w:w="2820"/>
      </w:tblGrid>
      <w:tr w:rsidR="00367287" w:rsidRPr="003F6A9A" w14:paraId="3F1312F6" w14:textId="77777777" w:rsidTr="004D2B43">
        <w:trPr>
          <w:trHeight w:val="567"/>
        </w:trPr>
        <w:tc>
          <w:tcPr>
            <w:tcW w:w="5000" w:type="pct"/>
            <w:gridSpan w:val="4"/>
            <w:vAlign w:val="center"/>
          </w:tcPr>
          <w:p w14:paraId="1C63BD31" w14:textId="77777777" w:rsidR="00367287" w:rsidRDefault="00367287" w:rsidP="004D2B43">
            <w:pPr>
              <w:spacing w:after="120" w:line="240" w:lineRule="auto"/>
              <w:rPr>
                <w:rFonts w:cs="Arial"/>
              </w:rPr>
            </w:pPr>
            <w:r w:rsidRPr="003F6A9A">
              <w:rPr>
                <w:rFonts w:cs="Arial"/>
              </w:rPr>
              <w:t>Title:</w:t>
            </w:r>
          </w:p>
          <w:p w14:paraId="1D6822FD" w14:textId="440A7050" w:rsidR="00367287" w:rsidRPr="0099564D" w:rsidRDefault="00367287" w:rsidP="0099564D">
            <w:pPr>
              <w:spacing w:after="120" w:line="240" w:lineRule="auto"/>
              <w:rPr>
                <w:rFonts w:cs="Arial"/>
                <w:b/>
                <w:sz w:val="36"/>
                <w:szCs w:val="36"/>
              </w:rPr>
            </w:pPr>
            <w:r w:rsidRPr="0099564D">
              <w:rPr>
                <w:rFonts w:cs="Arial"/>
                <w:b/>
                <w:sz w:val="36"/>
                <w:szCs w:val="36"/>
              </w:rPr>
              <w:t xml:space="preserve">Guideline for Investigation </w:t>
            </w:r>
            <w:r w:rsidR="00AE7E68" w:rsidRPr="0099564D">
              <w:rPr>
                <w:rFonts w:cs="Arial"/>
                <w:b/>
                <w:sz w:val="36"/>
                <w:szCs w:val="36"/>
              </w:rPr>
              <w:t xml:space="preserve">of </w:t>
            </w:r>
            <w:r w:rsidR="00105D65" w:rsidRPr="0099564D">
              <w:rPr>
                <w:rFonts w:cs="Arial"/>
                <w:b/>
                <w:sz w:val="36"/>
                <w:szCs w:val="36"/>
              </w:rPr>
              <w:t>Early (precocious) and Late (</w:t>
            </w:r>
            <w:r w:rsidRPr="0099564D">
              <w:rPr>
                <w:rFonts w:cs="Arial"/>
                <w:b/>
                <w:sz w:val="36"/>
                <w:szCs w:val="36"/>
              </w:rPr>
              <w:t>Delayed</w:t>
            </w:r>
            <w:r w:rsidR="00105D65" w:rsidRPr="0099564D">
              <w:rPr>
                <w:rFonts w:cs="Arial"/>
                <w:b/>
                <w:sz w:val="36"/>
                <w:szCs w:val="36"/>
              </w:rPr>
              <w:t>)</w:t>
            </w:r>
            <w:r w:rsidRPr="0099564D">
              <w:rPr>
                <w:rFonts w:cs="Arial"/>
                <w:b/>
                <w:sz w:val="36"/>
                <w:szCs w:val="36"/>
              </w:rPr>
              <w:t xml:space="preserve"> Puberty</w:t>
            </w:r>
            <w:r w:rsidR="00105D65" w:rsidRPr="0099564D">
              <w:rPr>
                <w:rFonts w:cs="Arial"/>
                <w:b/>
                <w:sz w:val="36"/>
                <w:szCs w:val="36"/>
              </w:rPr>
              <w:t xml:space="preserve"> in Girls and Boys</w:t>
            </w:r>
          </w:p>
        </w:tc>
      </w:tr>
      <w:tr w:rsidR="00367287" w:rsidRPr="003F6A9A" w14:paraId="0AE1DD3B" w14:textId="77777777" w:rsidTr="004D2B43">
        <w:trPr>
          <w:trHeight w:val="567"/>
        </w:trPr>
        <w:tc>
          <w:tcPr>
            <w:tcW w:w="1134" w:type="pct"/>
            <w:vAlign w:val="center"/>
          </w:tcPr>
          <w:p w14:paraId="59CB330B" w14:textId="77777777" w:rsidR="00367287" w:rsidRPr="003F6A9A" w:rsidRDefault="00367287" w:rsidP="004D2B43">
            <w:pPr>
              <w:spacing w:after="0" w:line="240" w:lineRule="auto"/>
              <w:rPr>
                <w:rFonts w:cs="Arial"/>
                <w:b/>
              </w:rPr>
            </w:pPr>
            <w:r w:rsidRPr="003F6A9A">
              <w:rPr>
                <w:rFonts w:cs="Arial"/>
                <w:b/>
              </w:rPr>
              <w:t>Date effective from:</w:t>
            </w:r>
          </w:p>
        </w:tc>
        <w:tc>
          <w:tcPr>
            <w:tcW w:w="1439" w:type="pct"/>
            <w:vAlign w:val="center"/>
          </w:tcPr>
          <w:p w14:paraId="6372185E" w14:textId="4A3595B1" w:rsidR="00367287" w:rsidRPr="003F6A9A" w:rsidRDefault="00C75488" w:rsidP="004D2B43">
            <w:pPr>
              <w:spacing w:after="0" w:line="240" w:lineRule="auto"/>
              <w:rPr>
                <w:rFonts w:cs="Arial"/>
              </w:rPr>
            </w:pPr>
            <w:r>
              <w:rPr>
                <w:rStyle w:val="PlaceholderText"/>
              </w:rPr>
              <w:t>30.01.23</w:t>
            </w:r>
          </w:p>
        </w:tc>
        <w:tc>
          <w:tcPr>
            <w:tcW w:w="863" w:type="pct"/>
            <w:vAlign w:val="center"/>
          </w:tcPr>
          <w:p w14:paraId="2B1DB327" w14:textId="77777777" w:rsidR="00367287" w:rsidRPr="003F6A9A" w:rsidRDefault="00367287" w:rsidP="004D2B43">
            <w:pPr>
              <w:spacing w:after="0" w:line="240" w:lineRule="auto"/>
              <w:jc w:val="right"/>
              <w:rPr>
                <w:rFonts w:cs="Arial"/>
                <w:b/>
              </w:rPr>
            </w:pPr>
            <w:r w:rsidRPr="003F6A9A">
              <w:rPr>
                <w:rFonts w:cs="Arial"/>
                <w:b/>
              </w:rPr>
              <w:t>Review date:</w:t>
            </w:r>
          </w:p>
        </w:tc>
        <w:tc>
          <w:tcPr>
            <w:tcW w:w="1564" w:type="pct"/>
            <w:vAlign w:val="center"/>
          </w:tcPr>
          <w:p w14:paraId="2D6EB350" w14:textId="5D0ED9B3" w:rsidR="00367287" w:rsidRPr="003F6A9A" w:rsidRDefault="00C75488" w:rsidP="004D2B43">
            <w:pPr>
              <w:spacing w:after="0" w:line="240" w:lineRule="auto"/>
              <w:rPr>
                <w:rFonts w:cs="Arial"/>
              </w:rPr>
            </w:pPr>
            <w:r>
              <w:rPr>
                <w:rStyle w:val="PlaceholderText"/>
              </w:rPr>
              <w:t>30.01.26</w:t>
            </w:r>
          </w:p>
        </w:tc>
      </w:tr>
      <w:tr w:rsidR="00367287" w:rsidRPr="003F6A9A" w14:paraId="1DA9374A" w14:textId="77777777" w:rsidTr="004D2B43">
        <w:trPr>
          <w:trHeight w:val="567"/>
        </w:trPr>
        <w:tc>
          <w:tcPr>
            <w:tcW w:w="1134" w:type="pct"/>
            <w:vAlign w:val="center"/>
          </w:tcPr>
          <w:p w14:paraId="15F0D9C2" w14:textId="77777777" w:rsidR="00367287" w:rsidRPr="003F6A9A" w:rsidRDefault="00367287" w:rsidP="004D2B43">
            <w:pPr>
              <w:spacing w:after="0" w:line="240" w:lineRule="auto"/>
              <w:rPr>
                <w:rFonts w:cs="Arial"/>
                <w:b/>
              </w:rPr>
            </w:pPr>
            <w:r w:rsidRPr="003F6A9A">
              <w:rPr>
                <w:rFonts w:cs="Arial"/>
                <w:b/>
              </w:rPr>
              <w:t>Approved by:</w:t>
            </w:r>
          </w:p>
        </w:tc>
        <w:tc>
          <w:tcPr>
            <w:tcW w:w="3866" w:type="pct"/>
            <w:gridSpan w:val="3"/>
            <w:vAlign w:val="center"/>
          </w:tcPr>
          <w:p w14:paraId="53DE993A" w14:textId="77777777" w:rsidR="00367287" w:rsidRPr="003F6A9A" w:rsidRDefault="00367287" w:rsidP="004D2B43">
            <w:pPr>
              <w:spacing w:after="0" w:line="240" w:lineRule="auto"/>
              <w:rPr>
                <w:rFonts w:cs="Arial"/>
              </w:rPr>
            </w:pPr>
          </w:p>
        </w:tc>
      </w:tr>
      <w:tr w:rsidR="00367287" w:rsidRPr="003F6A9A" w14:paraId="4975A27D" w14:textId="77777777" w:rsidTr="004D2B43">
        <w:trPr>
          <w:trHeight w:val="567"/>
        </w:trPr>
        <w:tc>
          <w:tcPr>
            <w:tcW w:w="1134" w:type="pct"/>
            <w:vAlign w:val="center"/>
          </w:tcPr>
          <w:p w14:paraId="7FBAD6F7" w14:textId="77777777" w:rsidR="00367287" w:rsidRPr="003F6A9A" w:rsidRDefault="00367287" w:rsidP="004D2B43">
            <w:pPr>
              <w:spacing w:after="0" w:line="240" w:lineRule="auto"/>
              <w:rPr>
                <w:rFonts w:cs="Arial"/>
                <w:b/>
              </w:rPr>
            </w:pPr>
            <w:r w:rsidRPr="003F6A9A">
              <w:rPr>
                <w:rFonts w:cs="Arial"/>
                <w:b/>
              </w:rPr>
              <w:t>Approval Date:</w:t>
            </w:r>
          </w:p>
        </w:tc>
        <w:tc>
          <w:tcPr>
            <w:tcW w:w="3866" w:type="pct"/>
            <w:gridSpan w:val="3"/>
            <w:vAlign w:val="center"/>
          </w:tcPr>
          <w:p w14:paraId="3DD5ADB4" w14:textId="77777777" w:rsidR="00367287" w:rsidRPr="003F6A9A" w:rsidRDefault="00367287" w:rsidP="004D2B43">
            <w:pPr>
              <w:spacing w:after="0" w:line="240" w:lineRule="auto"/>
              <w:rPr>
                <w:rFonts w:cs="Arial"/>
              </w:rPr>
            </w:pPr>
            <w:r w:rsidRPr="003F6A9A">
              <w:rPr>
                <w:rStyle w:val="PlaceholderText"/>
              </w:rPr>
              <w:t>Click here to enter a date.</w:t>
            </w:r>
          </w:p>
        </w:tc>
      </w:tr>
      <w:tr w:rsidR="00367287" w:rsidRPr="003F6A9A" w14:paraId="4807BB72" w14:textId="77777777" w:rsidTr="004D2B43">
        <w:trPr>
          <w:trHeight w:val="567"/>
        </w:trPr>
        <w:tc>
          <w:tcPr>
            <w:tcW w:w="1134" w:type="pct"/>
            <w:vAlign w:val="center"/>
          </w:tcPr>
          <w:p w14:paraId="40E775EB" w14:textId="77777777" w:rsidR="00367287" w:rsidRPr="003F6A9A" w:rsidRDefault="00367287" w:rsidP="004D2B43">
            <w:pPr>
              <w:spacing w:after="0" w:line="240" w:lineRule="auto"/>
              <w:rPr>
                <w:rFonts w:cs="Arial"/>
                <w:b/>
              </w:rPr>
            </w:pPr>
            <w:r w:rsidRPr="003F6A9A">
              <w:rPr>
                <w:rFonts w:cs="Arial"/>
                <w:b/>
              </w:rPr>
              <w:t>Author/s:</w:t>
            </w:r>
          </w:p>
        </w:tc>
        <w:tc>
          <w:tcPr>
            <w:tcW w:w="3866" w:type="pct"/>
            <w:gridSpan w:val="3"/>
            <w:vAlign w:val="center"/>
          </w:tcPr>
          <w:p w14:paraId="227C93FA" w14:textId="1E5281ED" w:rsidR="0099564D" w:rsidRDefault="0099564D" w:rsidP="0099564D">
            <w:pPr>
              <w:spacing w:after="0" w:line="240" w:lineRule="auto"/>
              <w:rPr>
                <w:rFonts w:cs="Arial"/>
              </w:rPr>
            </w:pPr>
            <w:r>
              <w:rPr>
                <w:rFonts w:cs="Arial"/>
              </w:rPr>
              <w:t>Sarah Kiff, Consultant in Paediatric Endocrinology and Diabetes</w:t>
            </w:r>
          </w:p>
          <w:p w14:paraId="5E4F1984" w14:textId="20CFFDB5" w:rsidR="0099564D" w:rsidRDefault="0099564D" w:rsidP="0099564D">
            <w:pPr>
              <w:spacing w:after="0" w:line="240" w:lineRule="auto"/>
              <w:rPr>
                <w:rFonts w:cs="Arial"/>
              </w:rPr>
            </w:pPr>
            <w:r>
              <w:rPr>
                <w:rFonts w:cs="Arial"/>
              </w:rPr>
              <w:t>Faye Baxter, Paediatric trainee</w:t>
            </w:r>
          </w:p>
          <w:p w14:paraId="62A49878" w14:textId="77777777" w:rsidR="0099564D" w:rsidRDefault="0099564D" w:rsidP="0099564D">
            <w:pPr>
              <w:spacing w:after="0" w:line="240" w:lineRule="auto"/>
              <w:rPr>
                <w:rFonts w:cs="Arial"/>
              </w:rPr>
            </w:pPr>
          </w:p>
          <w:p w14:paraId="1E815CC9" w14:textId="2B9A89C8" w:rsidR="0099564D" w:rsidRDefault="0099564D" w:rsidP="0099564D">
            <w:pPr>
              <w:spacing w:after="0" w:line="240" w:lineRule="auto"/>
              <w:rPr>
                <w:rFonts w:cs="Arial"/>
              </w:rPr>
            </w:pPr>
            <w:r>
              <w:rPr>
                <w:rFonts w:cs="Arial"/>
              </w:rPr>
              <w:t>Review Group:</w:t>
            </w:r>
          </w:p>
          <w:p w14:paraId="63D145C3" w14:textId="77777777" w:rsidR="0099564D" w:rsidRDefault="0099564D" w:rsidP="0099564D">
            <w:pPr>
              <w:spacing w:after="0" w:line="240" w:lineRule="auto"/>
              <w:rPr>
                <w:rFonts w:cs="Arial"/>
              </w:rPr>
            </w:pPr>
            <w:r>
              <w:rPr>
                <w:rFonts w:cs="Arial"/>
              </w:rPr>
              <w:t>Louise Bath, Consultant in Paediatric Endocrinology and Diabetes</w:t>
            </w:r>
          </w:p>
          <w:p w14:paraId="78AE0FE5" w14:textId="693CA32A" w:rsidR="0099564D" w:rsidRDefault="0099564D" w:rsidP="0099564D">
            <w:pPr>
              <w:spacing w:after="0" w:line="240" w:lineRule="auto"/>
              <w:rPr>
                <w:rFonts w:cs="Arial"/>
              </w:rPr>
            </w:pPr>
            <w:r>
              <w:rPr>
                <w:rFonts w:cs="Arial"/>
              </w:rPr>
              <w:t xml:space="preserve">Harriet Miles, Consultant in Paediatric Endocrinology and Diabetes </w:t>
            </w:r>
          </w:p>
          <w:p w14:paraId="564C7BB7" w14:textId="7380DF5C" w:rsidR="0099564D" w:rsidRDefault="0099564D" w:rsidP="0099564D">
            <w:pPr>
              <w:spacing w:after="0" w:line="240" w:lineRule="auto"/>
              <w:rPr>
                <w:rFonts w:cs="Arial"/>
              </w:rPr>
            </w:pPr>
            <w:r>
              <w:rPr>
                <w:rFonts w:cs="Arial"/>
              </w:rPr>
              <w:t>Daniela Elleri, Consultant in Paediatric Endocrinology and Diabetes</w:t>
            </w:r>
          </w:p>
          <w:p w14:paraId="7496426F" w14:textId="20459E69" w:rsidR="0099564D" w:rsidRDefault="0099564D" w:rsidP="0099564D">
            <w:pPr>
              <w:spacing w:after="0" w:line="240" w:lineRule="auto"/>
              <w:rPr>
                <w:rFonts w:cs="Arial"/>
              </w:rPr>
            </w:pPr>
            <w:r>
              <w:rPr>
                <w:rFonts w:cs="Arial"/>
              </w:rPr>
              <w:t>Tarini Chetty, Consultant in Paediatric Endocrinology and Diabetes</w:t>
            </w:r>
          </w:p>
          <w:p w14:paraId="29DAEBA7" w14:textId="6644C96A" w:rsidR="0099564D" w:rsidRDefault="0099564D" w:rsidP="0099564D">
            <w:pPr>
              <w:spacing w:after="0" w:line="240" w:lineRule="auto"/>
              <w:rPr>
                <w:rFonts w:cs="Arial"/>
              </w:rPr>
            </w:pPr>
            <w:r>
              <w:rPr>
                <w:rFonts w:cs="Arial"/>
              </w:rPr>
              <w:t>Kathryn Cox, Consultant in Paediatric Endocrinology and Diabetes</w:t>
            </w:r>
          </w:p>
          <w:p w14:paraId="77EFDE57" w14:textId="7204B8CA" w:rsidR="0099564D" w:rsidRDefault="0099564D" w:rsidP="0099564D">
            <w:pPr>
              <w:spacing w:after="0" w:line="240" w:lineRule="auto"/>
              <w:rPr>
                <w:rFonts w:cs="Arial"/>
              </w:rPr>
            </w:pPr>
            <w:r>
              <w:rPr>
                <w:rFonts w:cs="Arial"/>
              </w:rPr>
              <w:t>Rod Mitchell, Consultant in Paediatric Endocrinology and Diabetes</w:t>
            </w:r>
          </w:p>
          <w:p w14:paraId="1F9C3E1E" w14:textId="77777777" w:rsidR="00367287" w:rsidRPr="003F6A9A" w:rsidRDefault="00367287" w:rsidP="00367287">
            <w:pPr>
              <w:spacing w:after="0" w:line="240" w:lineRule="auto"/>
              <w:rPr>
                <w:rFonts w:cs="Arial"/>
              </w:rPr>
            </w:pPr>
          </w:p>
        </w:tc>
      </w:tr>
      <w:tr w:rsidR="00367287" w:rsidRPr="003F6A9A" w14:paraId="44B7ADF0" w14:textId="77777777" w:rsidTr="004D2B43">
        <w:trPr>
          <w:trHeight w:val="567"/>
        </w:trPr>
        <w:tc>
          <w:tcPr>
            <w:tcW w:w="1134" w:type="pct"/>
            <w:vAlign w:val="center"/>
          </w:tcPr>
          <w:p w14:paraId="6BAEE73E" w14:textId="77777777" w:rsidR="00367287" w:rsidRPr="003F6A9A" w:rsidRDefault="00367287" w:rsidP="004D2B43">
            <w:pPr>
              <w:spacing w:after="0" w:line="240" w:lineRule="auto"/>
              <w:rPr>
                <w:rFonts w:cs="Arial"/>
                <w:b/>
              </w:rPr>
            </w:pPr>
            <w:r w:rsidRPr="003F6A9A">
              <w:rPr>
                <w:rFonts w:cs="Arial"/>
                <w:b/>
              </w:rPr>
              <w:t>Executive Lead:</w:t>
            </w:r>
          </w:p>
        </w:tc>
        <w:tc>
          <w:tcPr>
            <w:tcW w:w="3866" w:type="pct"/>
            <w:gridSpan w:val="3"/>
            <w:vAlign w:val="center"/>
          </w:tcPr>
          <w:p w14:paraId="2FEA25C4" w14:textId="27A1BD66" w:rsidR="00367287" w:rsidRPr="003F6A9A" w:rsidRDefault="00367287" w:rsidP="004D2B43">
            <w:pPr>
              <w:spacing w:after="0" w:line="240" w:lineRule="auto"/>
              <w:rPr>
                <w:rFonts w:cs="Arial"/>
              </w:rPr>
            </w:pPr>
          </w:p>
        </w:tc>
      </w:tr>
      <w:tr w:rsidR="00367287" w:rsidRPr="003F6A9A" w14:paraId="012D705D" w14:textId="77777777" w:rsidTr="004D2B43">
        <w:trPr>
          <w:trHeight w:val="567"/>
        </w:trPr>
        <w:tc>
          <w:tcPr>
            <w:tcW w:w="1134" w:type="pct"/>
            <w:vAlign w:val="center"/>
          </w:tcPr>
          <w:p w14:paraId="5598B2F1" w14:textId="77777777" w:rsidR="00367287" w:rsidRPr="003F6A9A" w:rsidRDefault="00367287" w:rsidP="004D2B43">
            <w:pPr>
              <w:spacing w:after="0" w:line="240" w:lineRule="auto"/>
              <w:rPr>
                <w:rFonts w:cs="Arial"/>
                <w:b/>
              </w:rPr>
            </w:pPr>
            <w:r w:rsidRPr="003F6A9A">
              <w:rPr>
                <w:rFonts w:cs="Arial"/>
                <w:b/>
              </w:rPr>
              <w:t>Target Audience:</w:t>
            </w:r>
          </w:p>
        </w:tc>
        <w:tc>
          <w:tcPr>
            <w:tcW w:w="3866" w:type="pct"/>
            <w:gridSpan w:val="3"/>
            <w:vAlign w:val="center"/>
          </w:tcPr>
          <w:p w14:paraId="5E15B0D3" w14:textId="30E83DF6" w:rsidR="00367287" w:rsidRPr="003F6A9A" w:rsidRDefault="00367287" w:rsidP="004D2B43">
            <w:pPr>
              <w:spacing w:after="0" w:line="240" w:lineRule="auto"/>
              <w:rPr>
                <w:rFonts w:cs="Arial"/>
              </w:rPr>
            </w:pPr>
            <w:r w:rsidRPr="003F6A9A">
              <w:rPr>
                <w:rFonts w:cs="Arial"/>
              </w:rPr>
              <w:t>General</w:t>
            </w:r>
            <w:r>
              <w:rPr>
                <w:rFonts w:cs="Arial"/>
              </w:rPr>
              <w:t xml:space="preserve"> Practitioners and</w:t>
            </w:r>
            <w:r w:rsidRPr="003F6A9A">
              <w:rPr>
                <w:rFonts w:cs="Arial"/>
              </w:rPr>
              <w:t xml:space="preserve"> Paediatricians </w:t>
            </w:r>
            <w:r>
              <w:rPr>
                <w:rFonts w:cs="Arial"/>
              </w:rPr>
              <w:t>caring for young people with delayed or precocious (early) puberty</w:t>
            </w:r>
          </w:p>
        </w:tc>
      </w:tr>
      <w:tr w:rsidR="00367287" w:rsidRPr="003F6A9A" w14:paraId="37D9A6D1" w14:textId="77777777" w:rsidTr="004D2B43">
        <w:trPr>
          <w:trHeight w:val="567"/>
        </w:trPr>
        <w:tc>
          <w:tcPr>
            <w:tcW w:w="1134" w:type="pct"/>
            <w:vAlign w:val="center"/>
          </w:tcPr>
          <w:p w14:paraId="473C4DDE" w14:textId="77777777" w:rsidR="00367287" w:rsidRPr="003F6A9A" w:rsidRDefault="00367287" w:rsidP="004D2B43">
            <w:pPr>
              <w:spacing w:after="0" w:line="240" w:lineRule="auto"/>
              <w:rPr>
                <w:rFonts w:cs="Arial"/>
                <w:b/>
              </w:rPr>
            </w:pPr>
            <w:r w:rsidRPr="003F6A9A">
              <w:rPr>
                <w:rFonts w:cs="Arial"/>
                <w:b/>
              </w:rPr>
              <w:t>Supersedes:</w:t>
            </w:r>
          </w:p>
        </w:tc>
        <w:tc>
          <w:tcPr>
            <w:tcW w:w="3866" w:type="pct"/>
            <w:gridSpan w:val="3"/>
            <w:vAlign w:val="center"/>
          </w:tcPr>
          <w:p w14:paraId="6F840C52" w14:textId="77777777" w:rsidR="00367287" w:rsidRPr="003F6A9A" w:rsidRDefault="00367287" w:rsidP="004D2B43">
            <w:pPr>
              <w:spacing w:after="0" w:line="240" w:lineRule="auto"/>
              <w:rPr>
                <w:rFonts w:cs="Arial"/>
              </w:rPr>
            </w:pPr>
            <w:r>
              <w:rPr>
                <w:rFonts w:cs="Arial"/>
              </w:rPr>
              <w:t>New Guideline</w:t>
            </w:r>
          </w:p>
        </w:tc>
      </w:tr>
      <w:tr w:rsidR="00367287" w:rsidRPr="003F6A9A" w14:paraId="304A2F93" w14:textId="77777777" w:rsidTr="004D2B43">
        <w:trPr>
          <w:trHeight w:val="567"/>
        </w:trPr>
        <w:tc>
          <w:tcPr>
            <w:tcW w:w="1134" w:type="pct"/>
            <w:vAlign w:val="center"/>
          </w:tcPr>
          <w:p w14:paraId="33E171AC" w14:textId="77777777" w:rsidR="00367287" w:rsidRPr="003F6A9A" w:rsidRDefault="00367287" w:rsidP="004D2B43">
            <w:pPr>
              <w:spacing w:after="0" w:line="240" w:lineRule="auto"/>
              <w:rPr>
                <w:rFonts w:cs="Arial"/>
                <w:b/>
              </w:rPr>
            </w:pPr>
            <w:r w:rsidRPr="003F6A9A">
              <w:rPr>
                <w:rFonts w:cs="Arial"/>
                <w:b/>
              </w:rPr>
              <w:t>Keywords (min. 5):</w:t>
            </w:r>
          </w:p>
        </w:tc>
        <w:tc>
          <w:tcPr>
            <w:tcW w:w="3866" w:type="pct"/>
            <w:gridSpan w:val="3"/>
            <w:vAlign w:val="center"/>
          </w:tcPr>
          <w:p w14:paraId="6AD2B3D7" w14:textId="3612BC1A" w:rsidR="00367287" w:rsidRPr="003F6A9A" w:rsidRDefault="0099564D" w:rsidP="004D2B43">
            <w:pPr>
              <w:spacing w:after="0" w:line="240" w:lineRule="auto"/>
              <w:rPr>
                <w:rFonts w:cs="Arial"/>
              </w:rPr>
            </w:pPr>
            <w:r>
              <w:rPr>
                <w:rFonts w:cs="Arial"/>
              </w:rPr>
              <w:t>Delayed puberty, early puberty, puberty, irregular periods, short stature, tall stature</w:t>
            </w:r>
          </w:p>
        </w:tc>
      </w:tr>
    </w:tbl>
    <w:p w14:paraId="1F91F16A" w14:textId="46674EB1" w:rsidR="0099564D" w:rsidRDefault="0099564D" w:rsidP="0099564D">
      <w:r>
        <w:rPr>
          <w:rFonts w:cs="Arial"/>
          <w:color w:val="092869"/>
        </w:rPr>
        <w:t>Version Control</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204"/>
        <w:gridCol w:w="3739"/>
        <w:gridCol w:w="1691"/>
        <w:gridCol w:w="3220"/>
      </w:tblGrid>
      <w:tr w:rsidR="0099564D" w14:paraId="1807A125" w14:textId="77777777" w:rsidTr="0099564D">
        <w:trPr>
          <w:trHeight w:val="340"/>
        </w:trPr>
        <w:tc>
          <w:tcPr>
            <w:tcW w:w="1204" w:type="dxa"/>
            <w:tcBorders>
              <w:top w:val="single" w:sz="4" w:space="0" w:color="BFBFBF"/>
              <w:left w:val="single" w:sz="4" w:space="0" w:color="BFBFBF"/>
              <w:bottom w:val="single" w:sz="4" w:space="0" w:color="BFBFBF"/>
              <w:right w:val="single" w:sz="4" w:space="0" w:color="BFBFBF"/>
            </w:tcBorders>
            <w:shd w:val="clear" w:color="auto" w:fill="D9D9D9"/>
            <w:vAlign w:val="center"/>
            <w:hideMark/>
          </w:tcPr>
          <w:p w14:paraId="3CE73AE3" w14:textId="77777777" w:rsidR="0099564D" w:rsidRDefault="0099564D">
            <w:pPr>
              <w:spacing w:after="0" w:line="240" w:lineRule="auto"/>
              <w:rPr>
                <w:rFonts w:cs="Arial"/>
                <w:b/>
              </w:rPr>
            </w:pPr>
            <w:r>
              <w:rPr>
                <w:rFonts w:cs="Arial"/>
                <w:b/>
              </w:rPr>
              <w:t>Date</w:t>
            </w:r>
          </w:p>
        </w:tc>
        <w:tc>
          <w:tcPr>
            <w:tcW w:w="3739" w:type="dxa"/>
            <w:tcBorders>
              <w:top w:val="single" w:sz="4" w:space="0" w:color="BFBFBF"/>
              <w:left w:val="single" w:sz="4" w:space="0" w:color="BFBFBF"/>
              <w:bottom w:val="single" w:sz="4" w:space="0" w:color="BFBFBF"/>
              <w:right w:val="single" w:sz="4" w:space="0" w:color="BFBFBF"/>
            </w:tcBorders>
            <w:shd w:val="clear" w:color="auto" w:fill="D9D9D9"/>
            <w:vAlign w:val="center"/>
            <w:hideMark/>
          </w:tcPr>
          <w:p w14:paraId="0DCAE5F8" w14:textId="77777777" w:rsidR="0099564D" w:rsidRDefault="0099564D">
            <w:pPr>
              <w:spacing w:after="0" w:line="240" w:lineRule="auto"/>
              <w:rPr>
                <w:rFonts w:cs="Arial"/>
                <w:b/>
              </w:rPr>
            </w:pPr>
            <w:r>
              <w:rPr>
                <w:rFonts w:cs="Arial"/>
                <w:b/>
              </w:rPr>
              <w:t>Author</w:t>
            </w:r>
          </w:p>
        </w:tc>
        <w:tc>
          <w:tcPr>
            <w:tcW w:w="1691" w:type="dxa"/>
            <w:tcBorders>
              <w:top w:val="single" w:sz="4" w:space="0" w:color="BFBFBF"/>
              <w:left w:val="single" w:sz="4" w:space="0" w:color="BFBFBF"/>
              <w:bottom w:val="single" w:sz="4" w:space="0" w:color="BFBFBF"/>
              <w:right w:val="single" w:sz="4" w:space="0" w:color="BFBFBF"/>
            </w:tcBorders>
            <w:shd w:val="clear" w:color="auto" w:fill="D9D9D9"/>
            <w:vAlign w:val="center"/>
            <w:hideMark/>
          </w:tcPr>
          <w:p w14:paraId="3BE503DB" w14:textId="77777777" w:rsidR="0099564D" w:rsidRDefault="0099564D">
            <w:pPr>
              <w:spacing w:after="0" w:line="240" w:lineRule="auto"/>
              <w:rPr>
                <w:rFonts w:cs="Arial"/>
                <w:b/>
              </w:rPr>
            </w:pPr>
            <w:r>
              <w:rPr>
                <w:rFonts w:cs="Arial"/>
                <w:b/>
              </w:rPr>
              <w:t>Version/Page</w:t>
            </w:r>
          </w:p>
        </w:tc>
        <w:tc>
          <w:tcPr>
            <w:tcW w:w="3220" w:type="dxa"/>
            <w:tcBorders>
              <w:top w:val="single" w:sz="4" w:space="0" w:color="BFBFBF"/>
              <w:left w:val="single" w:sz="4" w:space="0" w:color="BFBFBF"/>
              <w:bottom w:val="single" w:sz="4" w:space="0" w:color="BFBFBF"/>
              <w:right w:val="single" w:sz="4" w:space="0" w:color="BFBFBF"/>
            </w:tcBorders>
            <w:shd w:val="clear" w:color="auto" w:fill="D9D9D9"/>
            <w:vAlign w:val="center"/>
            <w:hideMark/>
          </w:tcPr>
          <w:p w14:paraId="5BD1BB34" w14:textId="77777777" w:rsidR="0099564D" w:rsidRDefault="0099564D">
            <w:pPr>
              <w:spacing w:after="0" w:line="240" w:lineRule="auto"/>
              <w:rPr>
                <w:rFonts w:cs="Arial"/>
                <w:b/>
              </w:rPr>
            </w:pPr>
            <w:r>
              <w:rPr>
                <w:rFonts w:cs="Arial"/>
                <w:b/>
              </w:rPr>
              <w:t>Reason for change</w:t>
            </w:r>
          </w:p>
        </w:tc>
      </w:tr>
      <w:tr w:rsidR="0099564D" w14:paraId="3077D561" w14:textId="77777777" w:rsidTr="0099564D">
        <w:trPr>
          <w:trHeight w:val="340"/>
        </w:trPr>
        <w:tc>
          <w:tcPr>
            <w:tcW w:w="1204" w:type="dxa"/>
            <w:tcBorders>
              <w:top w:val="single" w:sz="4" w:space="0" w:color="BFBFBF"/>
              <w:left w:val="single" w:sz="4" w:space="0" w:color="BFBFBF"/>
              <w:bottom w:val="single" w:sz="4" w:space="0" w:color="BFBFBF"/>
              <w:right w:val="single" w:sz="4" w:space="0" w:color="BFBFBF"/>
            </w:tcBorders>
            <w:vAlign w:val="center"/>
            <w:hideMark/>
          </w:tcPr>
          <w:p w14:paraId="77BDC774" w14:textId="17FD2F86" w:rsidR="0099564D" w:rsidRDefault="0099564D">
            <w:pPr>
              <w:spacing w:after="0" w:line="240" w:lineRule="auto"/>
              <w:rPr>
                <w:rFonts w:cs="Arial"/>
              </w:rPr>
            </w:pPr>
            <w:r>
              <w:rPr>
                <w:rFonts w:cs="Arial"/>
              </w:rPr>
              <w:t>10/10/22</w:t>
            </w:r>
          </w:p>
        </w:tc>
        <w:tc>
          <w:tcPr>
            <w:tcW w:w="3739" w:type="dxa"/>
            <w:tcBorders>
              <w:top w:val="single" w:sz="4" w:space="0" w:color="BFBFBF"/>
              <w:left w:val="single" w:sz="4" w:space="0" w:color="BFBFBF"/>
              <w:bottom w:val="single" w:sz="4" w:space="0" w:color="BFBFBF"/>
              <w:right w:val="single" w:sz="4" w:space="0" w:color="BFBFBF"/>
            </w:tcBorders>
            <w:vAlign w:val="center"/>
            <w:hideMark/>
          </w:tcPr>
          <w:p w14:paraId="4699A420" w14:textId="7448EDBF" w:rsidR="0099564D" w:rsidRDefault="0099564D">
            <w:pPr>
              <w:spacing w:after="0" w:line="240" w:lineRule="auto"/>
              <w:rPr>
                <w:rFonts w:cs="Arial"/>
              </w:rPr>
            </w:pPr>
            <w:r>
              <w:rPr>
                <w:rFonts w:cs="Arial"/>
              </w:rPr>
              <w:t>Faye Baxter</w:t>
            </w:r>
          </w:p>
        </w:tc>
        <w:tc>
          <w:tcPr>
            <w:tcW w:w="1691" w:type="dxa"/>
            <w:tcBorders>
              <w:top w:val="single" w:sz="4" w:space="0" w:color="BFBFBF"/>
              <w:left w:val="single" w:sz="4" w:space="0" w:color="BFBFBF"/>
              <w:bottom w:val="single" w:sz="4" w:space="0" w:color="BFBFBF"/>
              <w:right w:val="single" w:sz="4" w:space="0" w:color="BFBFBF"/>
            </w:tcBorders>
            <w:vAlign w:val="center"/>
            <w:hideMark/>
          </w:tcPr>
          <w:p w14:paraId="0F3A4A8D" w14:textId="77777777" w:rsidR="0099564D" w:rsidRDefault="0099564D">
            <w:pPr>
              <w:spacing w:after="0" w:line="240" w:lineRule="auto"/>
              <w:rPr>
                <w:rFonts w:cs="Arial"/>
              </w:rPr>
            </w:pPr>
            <w:r>
              <w:rPr>
                <w:rFonts w:cs="Arial"/>
              </w:rPr>
              <w:t>1.0</w:t>
            </w:r>
          </w:p>
        </w:tc>
        <w:tc>
          <w:tcPr>
            <w:tcW w:w="3220" w:type="dxa"/>
            <w:tcBorders>
              <w:top w:val="single" w:sz="4" w:space="0" w:color="BFBFBF"/>
              <w:left w:val="single" w:sz="4" w:space="0" w:color="BFBFBF"/>
              <w:bottom w:val="single" w:sz="4" w:space="0" w:color="BFBFBF"/>
              <w:right w:val="single" w:sz="4" w:space="0" w:color="BFBFBF"/>
            </w:tcBorders>
            <w:vAlign w:val="center"/>
          </w:tcPr>
          <w:p w14:paraId="4A4ABE6A" w14:textId="77777777" w:rsidR="0099564D" w:rsidRDefault="0099564D">
            <w:pPr>
              <w:spacing w:after="0" w:line="240" w:lineRule="auto"/>
              <w:rPr>
                <w:rFonts w:cs="Arial"/>
              </w:rPr>
            </w:pPr>
          </w:p>
        </w:tc>
      </w:tr>
      <w:tr w:rsidR="0099564D" w14:paraId="381086E1" w14:textId="77777777" w:rsidTr="0099564D">
        <w:trPr>
          <w:trHeight w:val="340"/>
        </w:trPr>
        <w:tc>
          <w:tcPr>
            <w:tcW w:w="1204" w:type="dxa"/>
            <w:tcBorders>
              <w:top w:val="single" w:sz="4" w:space="0" w:color="BFBFBF"/>
              <w:left w:val="single" w:sz="4" w:space="0" w:color="BFBFBF"/>
              <w:bottom w:val="single" w:sz="4" w:space="0" w:color="BFBFBF"/>
              <w:right w:val="single" w:sz="4" w:space="0" w:color="BFBFBF"/>
            </w:tcBorders>
            <w:vAlign w:val="center"/>
          </w:tcPr>
          <w:p w14:paraId="0041C129" w14:textId="77777777" w:rsidR="0099564D" w:rsidRDefault="0099564D">
            <w:pPr>
              <w:spacing w:after="0" w:line="240" w:lineRule="auto"/>
              <w:rPr>
                <w:rFonts w:cs="Arial"/>
              </w:rPr>
            </w:pPr>
          </w:p>
        </w:tc>
        <w:tc>
          <w:tcPr>
            <w:tcW w:w="3739" w:type="dxa"/>
            <w:tcBorders>
              <w:top w:val="single" w:sz="4" w:space="0" w:color="BFBFBF"/>
              <w:left w:val="single" w:sz="4" w:space="0" w:color="BFBFBF"/>
              <w:bottom w:val="single" w:sz="4" w:space="0" w:color="BFBFBF"/>
              <w:right w:val="single" w:sz="4" w:space="0" w:color="BFBFBF"/>
            </w:tcBorders>
            <w:vAlign w:val="center"/>
          </w:tcPr>
          <w:p w14:paraId="759BE9FA" w14:textId="77777777" w:rsidR="0099564D" w:rsidRDefault="0099564D">
            <w:pPr>
              <w:spacing w:after="0" w:line="240" w:lineRule="auto"/>
              <w:rPr>
                <w:rFonts w:cs="Arial"/>
              </w:rPr>
            </w:pPr>
          </w:p>
        </w:tc>
        <w:tc>
          <w:tcPr>
            <w:tcW w:w="1691" w:type="dxa"/>
            <w:tcBorders>
              <w:top w:val="single" w:sz="4" w:space="0" w:color="BFBFBF"/>
              <w:left w:val="single" w:sz="4" w:space="0" w:color="BFBFBF"/>
              <w:bottom w:val="single" w:sz="4" w:space="0" w:color="BFBFBF"/>
              <w:right w:val="single" w:sz="4" w:space="0" w:color="BFBFBF"/>
            </w:tcBorders>
            <w:vAlign w:val="center"/>
          </w:tcPr>
          <w:p w14:paraId="796C22D7" w14:textId="77777777" w:rsidR="0099564D" w:rsidRDefault="0099564D">
            <w:pPr>
              <w:spacing w:after="0" w:line="240" w:lineRule="auto"/>
              <w:rPr>
                <w:rFonts w:cs="Arial"/>
              </w:rPr>
            </w:pPr>
          </w:p>
        </w:tc>
        <w:tc>
          <w:tcPr>
            <w:tcW w:w="3220" w:type="dxa"/>
            <w:tcBorders>
              <w:top w:val="single" w:sz="4" w:space="0" w:color="BFBFBF"/>
              <w:left w:val="single" w:sz="4" w:space="0" w:color="BFBFBF"/>
              <w:bottom w:val="single" w:sz="4" w:space="0" w:color="BFBFBF"/>
              <w:right w:val="single" w:sz="4" w:space="0" w:color="BFBFBF"/>
            </w:tcBorders>
            <w:vAlign w:val="center"/>
          </w:tcPr>
          <w:p w14:paraId="44818678" w14:textId="77777777" w:rsidR="0099564D" w:rsidRDefault="0099564D">
            <w:pPr>
              <w:spacing w:after="0" w:line="240" w:lineRule="auto"/>
              <w:rPr>
                <w:rFonts w:cs="Arial"/>
              </w:rPr>
            </w:pPr>
          </w:p>
        </w:tc>
      </w:tr>
      <w:tr w:rsidR="0099564D" w14:paraId="5A439680" w14:textId="77777777" w:rsidTr="0099564D">
        <w:trPr>
          <w:trHeight w:val="340"/>
        </w:trPr>
        <w:tc>
          <w:tcPr>
            <w:tcW w:w="1204" w:type="dxa"/>
            <w:tcBorders>
              <w:top w:val="single" w:sz="4" w:space="0" w:color="BFBFBF"/>
              <w:left w:val="single" w:sz="4" w:space="0" w:color="BFBFBF"/>
              <w:bottom w:val="single" w:sz="4" w:space="0" w:color="BFBFBF"/>
              <w:right w:val="single" w:sz="4" w:space="0" w:color="BFBFBF"/>
            </w:tcBorders>
            <w:vAlign w:val="center"/>
          </w:tcPr>
          <w:p w14:paraId="6D13450B" w14:textId="77777777" w:rsidR="0099564D" w:rsidRDefault="0099564D">
            <w:pPr>
              <w:spacing w:after="0" w:line="240" w:lineRule="auto"/>
              <w:rPr>
                <w:rFonts w:cs="Arial"/>
              </w:rPr>
            </w:pPr>
          </w:p>
        </w:tc>
        <w:tc>
          <w:tcPr>
            <w:tcW w:w="3739" w:type="dxa"/>
            <w:tcBorders>
              <w:top w:val="single" w:sz="4" w:space="0" w:color="BFBFBF"/>
              <w:left w:val="single" w:sz="4" w:space="0" w:color="BFBFBF"/>
              <w:bottom w:val="single" w:sz="4" w:space="0" w:color="BFBFBF"/>
              <w:right w:val="single" w:sz="4" w:space="0" w:color="BFBFBF"/>
            </w:tcBorders>
            <w:vAlign w:val="center"/>
          </w:tcPr>
          <w:p w14:paraId="174CB900" w14:textId="77777777" w:rsidR="0099564D" w:rsidRDefault="0099564D">
            <w:pPr>
              <w:spacing w:after="0" w:line="240" w:lineRule="auto"/>
              <w:rPr>
                <w:rFonts w:cs="Arial"/>
              </w:rPr>
            </w:pPr>
          </w:p>
        </w:tc>
        <w:tc>
          <w:tcPr>
            <w:tcW w:w="1691" w:type="dxa"/>
            <w:tcBorders>
              <w:top w:val="single" w:sz="4" w:space="0" w:color="BFBFBF"/>
              <w:left w:val="single" w:sz="4" w:space="0" w:color="BFBFBF"/>
              <w:bottom w:val="single" w:sz="4" w:space="0" w:color="BFBFBF"/>
              <w:right w:val="single" w:sz="4" w:space="0" w:color="BFBFBF"/>
            </w:tcBorders>
            <w:vAlign w:val="center"/>
          </w:tcPr>
          <w:p w14:paraId="7561EE2B" w14:textId="77777777" w:rsidR="0099564D" w:rsidRDefault="0099564D">
            <w:pPr>
              <w:spacing w:after="0" w:line="240" w:lineRule="auto"/>
              <w:rPr>
                <w:rFonts w:cs="Arial"/>
              </w:rPr>
            </w:pPr>
          </w:p>
        </w:tc>
        <w:tc>
          <w:tcPr>
            <w:tcW w:w="3220" w:type="dxa"/>
            <w:tcBorders>
              <w:top w:val="single" w:sz="4" w:space="0" w:color="BFBFBF"/>
              <w:left w:val="single" w:sz="4" w:space="0" w:color="BFBFBF"/>
              <w:bottom w:val="single" w:sz="4" w:space="0" w:color="BFBFBF"/>
              <w:right w:val="single" w:sz="4" w:space="0" w:color="BFBFBF"/>
            </w:tcBorders>
            <w:vAlign w:val="center"/>
          </w:tcPr>
          <w:p w14:paraId="48FAD82A" w14:textId="77777777" w:rsidR="0099564D" w:rsidRDefault="0099564D">
            <w:pPr>
              <w:spacing w:after="0" w:line="240" w:lineRule="auto"/>
              <w:rPr>
                <w:rFonts w:cs="Arial"/>
              </w:rPr>
            </w:pPr>
          </w:p>
        </w:tc>
      </w:tr>
    </w:tbl>
    <w:p w14:paraId="52C72A01" w14:textId="77777777" w:rsidR="0099564D" w:rsidRDefault="0099564D" w:rsidP="0099564D">
      <w:pPr>
        <w:spacing w:after="0" w:line="240" w:lineRule="auto"/>
        <w:jc w:val="center"/>
        <w:rPr>
          <w:b/>
          <w:sz w:val="32"/>
          <w:szCs w:val="32"/>
        </w:rPr>
      </w:pPr>
    </w:p>
    <w:p w14:paraId="12DA65D8" w14:textId="42CFC2FB" w:rsidR="0099564D" w:rsidRPr="0099564D" w:rsidRDefault="0099564D" w:rsidP="0099564D">
      <w:pPr>
        <w:rPr>
          <w:b/>
          <w:sz w:val="32"/>
          <w:szCs w:val="32"/>
        </w:rPr>
      </w:pPr>
      <w:r w:rsidRPr="0099564D">
        <w:rPr>
          <w:b/>
          <w:sz w:val="32"/>
          <w:szCs w:val="32"/>
        </w:rPr>
        <w:br w:type="page"/>
      </w:r>
    </w:p>
    <w:p w14:paraId="763EEE26" w14:textId="020B9EDE" w:rsidR="00331464" w:rsidRPr="0099564D" w:rsidRDefault="00367287" w:rsidP="0099564D">
      <w:pPr>
        <w:pStyle w:val="Heading1"/>
        <w:rPr>
          <w:color w:val="000000" w:themeColor="text1"/>
        </w:rPr>
      </w:pPr>
      <w:r w:rsidRPr="0099564D">
        <w:rPr>
          <w:color w:val="000000" w:themeColor="text1"/>
        </w:rPr>
        <w:lastRenderedPageBreak/>
        <w:t xml:space="preserve">Precocious </w:t>
      </w:r>
      <w:r w:rsidR="00A91F91" w:rsidRPr="0099564D">
        <w:rPr>
          <w:color w:val="000000" w:themeColor="text1"/>
        </w:rPr>
        <w:t xml:space="preserve">and Delayed </w:t>
      </w:r>
      <w:r w:rsidRPr="0099564D">
        <w:rPr>
          <w:color w:val="000000" w:themeColor="text1"/>
        </w:rPr>
        <w:t>Puberty</w:t>
      </w:r>
    </w:p>
    <w:p w14:paraId="4F32570A" w14:textId="548C04E4" w:rsidR="002477CD" w:rsidRPr="0099564D" w:rsidRDefault="00367287" w:rsidP="0099564D">
      <w:pPr>
        <w:pStyle w:val="Heading1"/>
        <w:rPr>
          <w:bCs/>
          <w:color w:val="000000" w:themeColor="text1"/>
        </w:rPr>
      </w:pPr>
      <w:r w:rsidRPr="0099564D">
        <w:rPr>
          <w:color w:val="000000" w:themeColor="text1"/>
        </w:rPr>
        <w:t>Quick Reference Guide</w:t>
      </w:r>
    </w:p>
    <w:p w14:paraId="1C2F5332" w14:textId="77777777" w:rsidR="00331464" w:rsidRPr="009C3D67" w:rsidRDefault="00331464" w:rsidP="009C3D67">
      <w:pPr>
        <w:spacing w:after="0" w:line="240" w:lineRule="auto"/>
        <w:jc w:val="center"/>
        <w:rPr>
          <w:rFonts w:cstheme="minorHAnsi"/>
          <w:b/>
          <w:bCs/>
        </w:rPr>
      </w:pPr>
    </w:p>
    <w:p w14:paraId="251F8A18" w14:textId="6BBAA7D0" w:rsidR="00367287" w:rsidRPr="009C3D67" w:rsidRDefault="00367287" w:rsidP="00367287">
      <w:pPr>
        <w:rPr>
          <w:rFonts w:cstheme="minorHAnsi"/>
          <w:b/>
          <w:bCs/>
          <w:sz w:val="20"/>
          <w:szCs w:val="20"/>
        </w:rPr>
      </w:pPr>
      <w:r w:rsidRPr="009C3D67">
        <w:rPr>
          <w:rFonts w:cstheme="minorHAnsi"/>
          <w:b/>
          <w:bCs/>
          <w:sz w:val="20"/>
          <w:szCs w:val="20"/>
        </w:rPr>
        <w:t xml:space="preserve">Who to </w:t>
      </w:r>
      <w:r w:rsidR="00755A7C">
        <w:rPr>
          <w:rFonts w:cstheme="minorHAnsi"/>
          <w:b/>
          <w:bCs/>
          <w:sz w:val="20"/>
          <w:szCs w:val="20"/>
        </w:rPr>
        <w:t>r</w:t>
      </w:r>
      <w:r w:rsidRPr="009C3D67">
        <w:rPr>
          <w:rFonts w:cstheme="minorHAnsi"/>
          <w:b/>
          <w:bCs/>
          <w:sz w:val="20"/>
          <w:szCs w:val="20"/>
        </w:rPr>
        <w:t>efer</w:t>
      </w:r>
      <w:r w:rsidR="00755A7C">
        <w:rPr>
          <w:rFonts w:cstheme="minorHAnsi"/>
          <w:b/>
          <w:bCs/>
          <w:sz w:val="20"/>
          <w:szCs w:val="20"/>
        </w:rPr>
        <w:t xml:space="preserve"> to secondary care</w:t>
      </w:r>
      <w:r w:rsidR="00331464" w:rsidRPr="009C3D67">
        <w:rPr>
          <w:rFonts w:cstheme="minorHAnsi"/>
          <w:b/>
          <w:bCs/>
          <w:sz w:val="20"/>
          <w:szCs w:val="20"/>
        </w:rPr>
        <w:t>:</w:t>
      </w:r>
      <w:r w:rsidR="00A91F91" w:rsidRPr="009C3D67">
        <w:rPr>
          <w:rFonts w:cstheme="minorHAnsi"/>
          <w:b/>
          <w:bCs/>
          <w:sz w:val="20"/>
          <w:szCs w:val="20"/>
        </w:rPr>
        <w:t xml:space="preserve"> </w:t>
      </w:r>
      <w:r w:rsidR="00755A7C">
        <w:rPr>
          <w:rFonts w:cstheme="minorHAnsi"/>
          <w:b/>
          <w:bCs/>
          <w:sz w:val="20"/>
          <w:szCs w:val="20"/>
        </w:rPr>
        <w:t>P</w:t>
      </w:r>
      <w:r w:rsidR="00A91F91" w:rsidRPr="009C3D67">
        <w:rPr>
          <w:rFonts w:cstheme="minorHAnsi"/>
          <w:b/>
          <w:bCs/>
          <w:sz w:val="20"/>
          <w:szCs w:val="20"/>
        </w:rPr>
        <w:t>recocious (</w:t>
      </w:r>
      <w:r w:rsidR="00755A7C">
        <w:rPr>
          <w:rFonts w:cstheme="minorHAnsi"/>
          <w:b/>
          <w:bCs/>
          <w:sz w:val="20"/>
          <w:szCs w:val="20"/>
        </w:rPr>
        <w:t>e</w:t>
      </w:r>
      <w:r w:rsidR="00A91F91" w:rsidRPr="009C3D67">
        <w:rPr>
          <w:rFonts w:cstheme="minorHAnsi"/>
          <w:b/>
          <w:bCs/>
          <w:sz w:val="20"/>
          <w:szCs w:val="20"/>
        </w:rPr>
        <w:t xml:space="preserve">arly) </w:t>
      </w:r>
      <w:r w:rsidR="00755A7C">
        <w:rPr>
          <w:rFonts w:cstheme="minorHAnsi"/>
          <w:b/>
          <w:bCs/>
          <w:sz w:val="20"/>
          <w:szCs w:val="20"/>
        </w:rPr>
        <w:t>P</w:t>
      </w:r>
      <w:r w:rsidR="00A91F91" w:rsidRPr="009C3D67">
        <w:rPr>
          <w:rFonts w:cstheme="minorHAnsi"/>
          <w:b/>
          <w:bCs/>
          <w:sz w:val="20"/>
          <w:szCs w:val="20"/>
        </w:rPr>
        <w:t>uberty</w:t>
      </w:r>
    </w:p>
    <w:tbl>
      <w:tblPr>
        <w:tblStyle w:val="LightShading-Accent6"/>
        <w:tblW w:w="0" w:type="auto"/>
        <w:tblLook w:val="04A0" w:firstRow="1" w:lastRow="0" w:firstColumn="1" w:lastColumn="0" w:noHBand="0" w:noVBand="1"/>
      </w:tblPr>
      <w:tblGrid>
        <w:gridCol w:w="4512"/>
        <w:gridCol w:w="4514"/>
      </w:tblGrid>
      <w:tr w:rsidR="00A91F91" w:rsidRPr="002477CD" w14:paraId="2DC879B5" w14:textId="77777777" w:rsidTr="003314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2" w:type="dxa"/>
          </w:tcPr>
          <w:p w14:paraId="79B54557" w14:textId="35816F33" w:rsidR="00A91F91" w:rsidRPr="009C3D67" w:rsidRDefault="00A91F91" w:rsidP="009C3D67">
            <w:pPr>
              <w:rPr>
                <w:rFonts w:cstheme="minorHAnsi"/>
                <w:color w:val="000000" w:themeColor="text1"/>
                <w:sz w:val="20"/>
                <w:szCs w:val="20"/>
              </w:rPr>
            </w:pPr>
            <w:r w:rsidRPr="009C3D67">
              <w:rPr>
                <w:rFonts w:cstheme="minorHAnsi"/>
                <w:color w:val="000000" w:themeColor="text1"/>
                <w:sz w:val="20"/>
                <w:szCs w:val="20"/>
              </w:rPr>
              <w:t>Boys &lt;9 years</w:t>
            </w:r>
          </w:p>
        </w:tc>
        <w:tc>
          <w:tcPr>
            <w:tcW w:w="4514" w:type="dxa"/>
          </w:tcPr>
          <w:p w14:paraId="3A321125" w14:textId="4B5ECBBE" w:rsidR="00A91F91" w:rsidRPr="009C3D67" w:rsidRDefault="00A91F91" w:rsidP="009C3D67">
            <w:pP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9C3D67">
              <w:rPr>
                <w:rFonts w:cstheme="minorHAnsi"/>
                <w:color w:val="000000" w:themeColor="text1"/>
                <w:sz w:val="20"/>
                <w:szCs w:val="20"/>
              </w:rPr>
              <w:t>Girls &lt; 8 years</w:t>
            </w:r>
          </w:p>
        </w:tc>
      </w:tr>
      <w:tr w:rsidR="00A91F91" w:rsidRPr="002477CD" w14:paraId="24F19493" w14:textId="77777777" w:rsidTr="003314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2" w:type="dxa"/>
          </w:tcPr>
          <w:p w14:paraId="00BF65F3" w14:textId="77777777" w:rsidR="00331464" w:rsidRPr="00755A7C" w:rsidRDefault="00A91F91" w:rsidP="004D2B43">
            <w:pPr>
              <w:rPr>
                <w:rFonts w:cstheme="minorHAnsi"/>
                <w:b w:val="0"/>
                <w:bCs w:val="0"/>
                <w:color w:val="000000" w:themeColor="text1"/>
                <w:sz w:val="20"/>
                <w:szCs w:val="20"/>
              </w:rPr>
            </w:pPr>
            <w:r w:rsidRPr="00755A7C">
              <w:rPr>
                <w:rFonts w:cstheme="minorHAnsi"/>
                <w:b w:val="0"/>
                <w:bCs w:val="0"/>
                <w:color w:val="000000" w:themeColor="text1"/>
                <w:sz w:val="20"/>
                <w:szCs w:val="20"/>
              </w:rPr>
              <w:t>Increased testicular volume (</w:t>
            </w:r>
            <w:r w:rsidR="004D273A" w:rsidRPr="00755A7C">
              <w:rPr>
                <w:rFonts w:cstheme="minorHAnsi"/>
                <w:b w:val="0"/>
                <w:bCs w:val="0"/>
                <w:color w:val="000000" w:themeColor="text1"/>
                <w:sz w:val="20"/>
                <w:szCs w:val="20"/>
              </w:rPr>
              <w:t>≥</w:t>
            </w:r>
            <w:r w:rsidRPr="00755A7C">
              <w:rPr>
                <w:rFonts w:cstheme="minorHAnsi"/>
                <w:b w:val="0"/>
                <w:bCs w:val="0"/>
                <w:color w:val="000000" w:themeColor="text1"/>
                <w:sz w:val="20"/>
                <w:szCs w:val="20"/>
              </w:rPr>
              <w:t>4ml)</w:t>
            </w:r>
            <w:r w:rsidR="00105D65" w:rsidRPr="00755A7C">
              <w:rPr>
                <w:rFonts w:cstheme="minorHAnsi"/>
                <w:b w:val="0"/>
                <w:bCs w:val="0"/>
                <w:color w:val="000000" w:themeColor="text1"/>
                <w:sz w:val="20"/>
                <w:szCs w:val="20"/>
              </w:rPr>
              <w:t xml:space="preserve"> and/or </w:t>
            </w:r>
          </w:p>
          <w:p w14:paraId="7EF1D03E" w14:textId="48A15627" w:rsidR="00A91F91" w:rsidRPr="00755A7C" w:rsidRDefault="00105D65" w:rsidP="004D2B43">
            <w:pPr>
              <w:rPr>
                <w:rFonts w:cstheme="minorHAnsi"/>
                <w:b w:val="0"/>
                <w:bCs w:val="0"/>
                <w:color w:val="000000" w:themeColor="text1"/>
                <w:sz w:val="20"/>
                <w:szCs w:val="20"/>
              </w:rPr>
            </w:pPr>
            <w:r w:rsidRPr="00755A7C">
              <w:rPr>
                <w:rFonts w:cstheme="minorHAnsi"/>
                <w:b w:val="0"/>
                <w:bCs w:val="0"/>
                <w:color w:val="000000" w:themeColor="text1"/>
                <w:sz w:val="20"/>
                <w:szCs w:val="20"/>
              </w:rPr>
              <w:t>virilisation of genitalia</w:t>
            </w:r>
            <w:r w:rsidR="008D3AA2" w:rsidRPr="00755A7C">
              <w:rPr>
                <w:rFonts w:cstheme="minorHAnsi"/>
                <w:b w:val="0"/>
                <w:bCs w:val="0"/>
                <w:color w:val="000000" w:themeColor="text1"/>
                <w:sz w:val="20"/>
                <w:szCs w:val="20"/>
              </w:rPr>
              <w:t xml:space="preserve"> (penile growth)</w:t>
            </w:r>
          </w:p>
        </w:tc>
        <w:tc>
          <w:tcPr>
            <w:tcW w:w="4514" w:type="dxa"/>
          </w:tcPr>
          <w:p w14:paraId="4E32EDDA" w14:textId="77777777" w:rsidR="00A91F91" w:rsidRPr="009C3D67" w:rsidRDefault="00A91F91" w:rsidP="004D2B4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C3D67">
              <w:rPr>
                <w:rFonts w:cstheme="minorHAnsi"/>
                <w:color w:val="000000" w:themeColor="text1"/>
                <w:sz w:val="20"/>
                <w:szCs w:val="20"/>
              </w:rPr>
              <w:t>Breast development</w:t>
            </w:r>
          </w:p>
          <w:p w14:paraId="1DCEE345" w14:textId="0F453900" w:rsidR="00105D65" w:rsidRPr="009C3D67" w:rsidRDefault="00105D65" w:rsidP="004D2B4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C3D67">
              <w:rPr>
                <w:rFonts w:cstheme="minorHAnsi"/>
                <w:color w:val="000000" w:themeColor="text1"/>
                <w:sz w:val="20"/>
                <w:szCs w:val="20"/>
              </w:rPr>
              <w:t>Virilisation of external genitalia</w:t>
            </w:r>
            <w:r w:rsidR="008D3AA2" w:rsidRPr="009C3D67">
              <w:rPr>
                <w:rFonts w:cstheme="minorHAnsi"/>
                <w:color w:val="000000" w:themeColor="text1"/>
                <w:sz w:val="20"/>
                <w:szCs w:val="20"/>
              </w:rPr>
              <w:t xml:space="preserve"> (clitoromegaly)</w:t>
            </w:r>
          </w:p>
        </w:tc>
      </w:tr>
      <w:tr w:rsidR="00A91F91" w:rsidRPr="002477CD" w14:paraId="4B61EED1" w14:textId="77777777" w:rsidTr="00331464">
        <w:tc>
          <w:tcPr>
            <w:cnfStyle w:val="001000000000" w:firstRow="0" w:lastRow="0" w:firstColumn="1" w:lastColumn="0" w:oddVBand="0" w:evenVBand="0" w:oddHBand="0" w:evenHBand="0" w:firstRowFirstColumn="0" w:firstRowLastColumn="0" w:lastRowFirstColumn="0" w:lastRowLastColumn="0"/>
            <w:tcW w:w="4512" w:type="dxa"/>
          </w:tcPr>
          <w:p w14:paraId="62DDA251" w14:textId="159C3C59" w:rsidR="00A91F91" w:rsidRPr="00755A7C" w:rsidRDefault="00A91F91" w:rsidP="004D2B43">
            <w:pPr>
              <w:rPr>
                <w:rFonts w:cstheme="minorHAnsi"/>
                <w:b w:val="0"/>
                <w:bCs w:val="0"/>
                <w:color w:val="000000" w:themeColor="text1"/>
                <w:sz w:val="20"/>
                <w:szCs w:val="20"/>
              </w:rPr>
            </w:pPr>
            <w:r w:rsidRPr="00755A7C">
              <w:rPr>
                <w:rFonts w:cstheme="minorHAnsi"/>
                <w:b w:val="0"/>
                <w:bCs w:val="0"/>
                <w:color w:val="000000" w:themeColor="text1"/>
                <w:sz w:val="20"/>
                <w:szCs w:val="20"/>
              </w:rPr>
              <w:t xml:space="preserve">Accelerated </w:t>
            </w:r>
            <w:r w:rsidR="00755A7C">
              <w:rPr>
                <w:rFonts w:cstheme="minorHAnsi"/>
                <w:b w:val="0"/>
                <w:bCs w:val="0"/>
                <w:color w:val="000000" w:themeColor="text1"/>
                <w:sz w:val="20"/>
                <w:szCs w:val="20"/>
              </w:rPr>
              <w:t>height</w:t>
            </w:r>
            <w:r w:rsidRPr="00755A7C">
              <w:rPr>
                <w:rFonts w:cstheme="minorHAnsi"/>
                <w:b w:val="0"/>
                <w:bCs w:val="0"/>
                <w:color w:val="000000" w:themeColor="text1"/>
                <w:sz w:val="20"/>
                <w:szCs w:val="20"/>
              </w:rPr>
              <w:t xml:space="preserve"> growth</w:t>
            </w:r>
          </w:p>
        </w:tc>
        <w:tc>
          <w:tcPr>
            <w:tcW w:w="4514" w:type="dxa"/>
          </w:tcPr>
          <w:p w14:paraId="6BA8F23D" w14:textId="62B90C06" w:rsidR="00A91F91" w:rsidRPr="009C3D67" w:rsidRDefault="00A91F91" w:rsidP="004D2B4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9C3D67">
              <w:rPr>
                <w:rFonts w:cstheme="minorHAnsi"/>
                <w:color w:val="000000" w:themeColor="text1"/>
                <w:sz w:val="20"/>
                <w:szCs w:val="20"/>
              </w:rPr>
              <w:t xml:space="preserve">Accelerated </w:t>
            </w:r>
            <w:r w:rsidR="00755A7C">
              <w:rPr>
                <w:rFonts w:cstheme="minorHAnsi"/>
                <w:color w:val="000000" w:themeColor="text1"/>
                <w:sz w:val="20"/>
                <w:szCs w:val="20"/>
              </w:rPr>
              <w:t>height</w:t>
            </w:r>
            <w:r w:rsidRPr="009C3D67">
              <w:rPr>
                <w:rFonts w:cstheme="minorHAnsi"/>
                <w:color w:val="000000" w:themeColor="text1"/>
                <w:sz w:val="20"/>
                <w:szCs w:val="20"/>
              </w:rPr>
              <w:t xml:space="preserve"> growth</w:t>
            </w:r>
          </w:p>
        </w:tc>
      </w:tr>
      <w:tr w:rsidR="00A91F91" w:rsidRPr="002477CD" w14:paraId="0D0419D6" w14:textId="77777777" w:rsidTr="003314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2" w:type="dxa"/>
          </w:tcPr>
          <w:p w14:paraId="0713AE0F" w14:textId="3E9FB795" w:rsidR="00A91F91" w:rsidRPr="009C3D67" w:rsidRDefault="00A91F91" w:rsidP="004D2B43">
            <w:pPr>
              <w:rPr>
                <w:rFonts w:cstheme="minorHAnsi"/>
                <w:b w:val="0"/>
                <w:color w:val="000000" w:themeColor="text1"/>
                <w:sz w:val="20"/>
                <w:szCs w:val="20"/>
              </w:rPr>
            </w:pPr>
          </w:p>
        </w:tc>
        <w:tc>
          <w:tcPr>
            <w:tcW w:w="4514" w:type="dxa"/>
          </w:tcPr>
          <w:p w14:paraId="190918AB" w14:textId="4D1516C9" w:rsidR="00A91F91" w:rsidRPr="009C3D67" w:rsidRDefault="008D61F5" w:rsidP="004D2B4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C3D67">
              <w:rPr>
                <w:rFonts w:cstheme="minorHAnsi"/>
                <w:color w:val="000000" w:themeColor="text1"/>
                <w:sz w:val="20"/>
                <w:szCs w:val="20"/>
              </w:rPr>
              <w:t>Excessive t</w:t>
            </w:r>
            <w:r w:rsidR="00A91F91" w:rsidRPr="009C3D67">
              <w:rPr>
                <w:rFonts w:cstheme="minorHAnsi"/>
                <w:color w:val="000000" w:themeColor="text1"/>
                <w:sz w:val="20"/>
                <w:szCs w:val="20"/>
              </w:rPr>
              <w:t>all stature</w:t>
            </w:r>
            <w:r w:rsidRPr="009C3D67">
              <w:rPr>
                <w:rFonts w:cstheme="minorHAnsi"/>
                <w:color w:val="000000" w:themeColor="text1"/>
                <w:sz w:val="20"/>
                <w:szCs w:val="20"/>
              </w:rPr>
              <w:t xml:space="preserve"> </w:t>
            </w:r>
          </w:p>
        </w:tc>
      </w:tr>
      <w:tr w:rsidR="00A91F91" w:rsidRPr="002477CD" w14:paraId="6E0F8430" w14:textId="77777777" w:rsidTr="00331464">
        <w:tc>
          <w:tcPr>
            <w:cnfStyle w:val="001000000000" w:firstRow="0" w:lastRow="0" w:firstColumn="1" w:lastColumn="0" w:oddVBand="0" w:evenVBand="0" w:oddHBand="0" w:evenHBand="0" w:firstRowFirstColumn="0" w:firstRowLastColumn="0" w:lastRowFirstColumn="0" w:lastRowLastColumn="0"/>
            <w:tcW w:w="4512" w:type="dxa"/>
          </w:tcPr>
          <w:p w14:paraId="715FE5AE" w14:textId="0C4F73AB" w:rsidR="00A91F91" w:rsidRPr="009C3D67" w:rsidRDefault="00A91F91" w:rsidP="004D2B43">
            <w:pPr>
              <w:rPr>
                <w:rFonts w:cstheme="minorHAnsi"/>
                <w:b w:val="0"/>
                <w:color w:val="000000" w:themeColor="text1"/>
                <w:sz w:val="20"/>
                <w:szCs w:val="20"/>
              </w:rPr>
            </w:pPr>
          </w:p>
        </w:tc>
        <w:tc>
          <w:tcPr>
            <w:tcW w:w="4514" w:type="dxa"/>
          </w:tcPr>
          <w:p w14:paraId="06FB343C" w14:textId="738BD122" w:rsidR="00A91F91" w:rsidRPr="009C3D67" w:rsidRDefault="00A91F91" w:rsidP="004D2B4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9C3D67">
              <w:rPr>
                <w:rFonts w:cstheme="minorHAnsi"/>
                <w:color w:val="000000" w:themeColor="text1"/>
                <w:sz w:val="20"/>
                <w:szCs w:val="20"/>
              </w:rPr>
              <w:t>Menarche</w:t>
            </w:r>
            <w:r w:rsidR="008D61F5" w:rsidRPr="009C3D67">
              <w:rPr>
                <w:rFonts w:cstheme="minorHAnsi"/>
                <w:color w:val="000000" w:themeColor="text1"/>
                <w:sz w:val="20"/>
                <w:szCs w:val="20"/>
              </w:rPr>
              <w:t xml:space="preserve"> (Before age 10 years)</w:t>
            </w:r>
          </w:p>
        </w:tc>
      </w:tr>
    </w:tbl>
    <w:p w14:paraId="4E7F5429" w14:textId="77777777" w:rsidR="008D3AA2" w:rsidRPr="009C3D67" w:rsidRDefault="008D3AA2" w:rsidP="008D3AA2">
      <w:pPr>
        <w:rPr>
          <w:rFonts w:cstheme="minorHAnsi"/>
          <w:b/>
          <w:bCs/>
          <w:sz w:val="20"/>
          <w:szCs w:val="20"/>
        </w:rPr>
      </w:pPr>
    </w:p>
    <w:p w14:paraId="29DA3E74" w14:textId="5275D763" w:rsidR="008D3AA2" w:rsidRDefault="00331464" w:rsidP="00367287">
      <w:pPr>
        <w:rPr>
          <w:rFonts w:cstheme="minorHAnsi"/>
          <w:sz w:val="20"/>
          <w:szCs w:val="20"/>
        </w:rPr>
      </w:pPr>
      <w:r w:rsidRPr="009C3D67">
        <w:rPr>
          <w:rFonts w:cstheme="minorHAnsi"/>
          <w:b/>
          <w:bCs/>
          <w:sz w:val="20"/>
          <w:szCs w:val="20"/>
        </w:rPr>
        <w:t>*</w:t>
      </w:r>
      <w:r w:rsidRPr="009C3D67">
        <w:rPr>
          <w:rFonts w:cstheme="minorHAnsi"/>
          <w:sz w:val="20"/>
          <w:szCs w:val="20"/>
        </w:rPr>
        <w:t xml:space="preserve">Note development of: pubic/axillary hair, body odour, skin oiliness and acne without signs of central puberty (those described in the table above) is called </w:t>
      </w:r>
      <w:r w:rsidRPr="009C3D67">
        <w:rPr>
          <w:rFonts w:cstheme="minorHAnsi"/>
          <w:b/>
          <w:bCs/>
          <w:sz w:val="20"/>
          <w:szCs w:val="20"/>
        </w:rPr>
        <w:t>Adrenarche</w:t>
      </w:r>
      <w:r w:rsidRPr="009C3D67">
        <w:rPr>
          <w:rFonts w:cstheme="minorHAnsi"/>
          <w:sz w:val="20"/>
          <w:szCs w:val="20"/>
        </w:rPr>
        <w:t>. This can be a normal variant. Please see the separate Adrenarche guideline for further information</w:t>
      </w:r>
      <w:r w:rsidR="008D3AA2" w:rsidRPr="009C3D67">
        <w:rPr>
          <w:rFonts w:cstheme="minorHAnsi"/>
          <w:sz w:val="20"/>
          <w:szCs w:val="20"/>
        </w:rPr>
        <w:t xml:space="preserve"> and referral criteria</w:t>
      </w:r>
      <w:r w:rsidR="0099564D">
        <w:rPr>
          <w:rFonts w:cstheme="minorHAnsi"/>
          <w:sz w:val="20"/>
          <w:szCs w:val="20"/>
        </w:rPr>
        <w:t xml:space="preserve"> (</w:t>
      </w:r>
      <w:hyperlink r:id="rId6" w:history="1">
        <w:r w:rsidR="0099564D" w:rsidRPr="00F57496">
          <w:rPr>
            <w:rStyle w:val="Hyperlink"/>
            <w:rFonts w:cstheme="minorHAnsi"/>
            <w:sz w:val="20"/>
            <w:szCs w:val="20"/>
          </w:rPr>
          <w:t>https://www.speg.scot.nhs.uk/wp-content/uploads/2019/03/2019-SPEG-Adrenarche-Guideline-v1.1.pdf</w:t>
        </w:r>
      </w:hyperlink>
      <w:r w:rsidR="0099564D">
        <w:rPr>
          <w:rFonts w:cstheme="minorHAnsi"/>
          <w:sz w:val="20"/>
          <w:szCs w:val="20"/>
        </w:rPr>
        <w:t>).</w:t>
      </w:r>
    </w:p>
    <w:p w14:paraId="7EE641E8" w14:textId="471283C1" w:rsidR="00A91F91" w:rsidRPr="009C3D67" w:rsidRDefault="00A91F91" w:rsidP="00A91F91">
      <w:pPr>
        <w:rPr>
          <w:rFonts w:cstheme="minorHAnsi"/>
          <w:b/>
          <w:bCs/>
          <w:sz w:val="20"/>
          <w:szCs w:val="20"/>
        </w:rPr>
      </w:pPr>
      <w:r w:rsidRPr="009C3D67">
        <w:rPr>
          <w:rFonts w:cstheme="minorHAnsi"/>
          <w:b/>
          <w:bCs/>
          <w:sz w:val="20"/>
          <w:szCs w:val="20"/>
        </w:rPr>
        <w:t xml:space="preserve">Who to </w:t>
      </w:r>
      <w:r w:rsidR="00755A7C">
        <w:rPr>
          <w:rFonts w:cstheme="minorHAnsi"/>
          <w:b/>
          <w:bCs/>
          <w:sz w:val="20"/>
          <w:szCs w:val="20"/>
        </w:rPr>
        <w:t>refer to secondary care</w:t>
      </w:r>
      <w:r w:rsidR="00331464" w:rsidRPr="009C3D67">
        <w:rPr>
          <w:rFonts w:cstheme="minorHAnsi"/>
          <w:b/>
          <w:bCs/>
          <w:sz w:val="20"/>
          <w:szCs w:val="20"/>
        </w:rPr>
        <w:t>:</w:t>
      </w:r>
      <w:r w:rsidRPr="009C3D67">
        <w:rPr>
          <w:rFonts w:cstheme="minorHAnsi"/>
          <w:b/>
          <w:bCs/>
          <w:sz w:val="20"/>
          <w:szCs w:val="20"/>
        </w:rPr>
        <w:t xml:space="preserve"> Delayed Puberty</w:t>
      </w:r>
    </w:p>
    <w:tbl>
      <w:tblPr>
        <w:tblStyle w:val="LightShading-Accent5"/>
        <w:tblW w:w="0" w:type="auto"/>
        <w:tblLook w:val="04A0" w:firstRow="1" w:lastRow="0" w:firstColumn="1" w:lastColumn="0" w:noHBand="0" w:noVBand="1"/>
      </w:tblPr>
      <w:tblGrid>
        <w:gridCol w:w="4515"/>
        <w:gridCol w:w="4511"/>
      </w:tblGrid>
      <w:tr w:rsidR="00A91F91" w:rsidRPr="002477CD" w14:paraId="7E860A1E" w14:textId="77777777" w:rsidTr="004403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2A5D0B6F" w14:textId="08C68CF0" w:rsidR="00A91F91" w:rsidRPr="009C3D67" w:rsidRDefault="00A91F91" w:rsidP="00755A7C">
            <w:pPr>
              <w:rPr>
                <w:rFonts w:cstheme="minorHAnsi"/>
                <w:color w:val="000000" w:themeColor="text1"/>
                <w:sz w:val="20"/>
                <w:szCs w:val="20"/>
              </w:rPr>
            </w:pPr>
            <w:r w:rsidRPr="009C3D67">
              <w:rPr>
                <w:rFonts w:cstheme="minorHAnsi"/>
                <w:color w:val="000000" w:themeColor="text1"/>
                <w:sz w:val="20"/>
                <w:szCs w:val="20"/>
              </w:rPr>
              <w:t xml:space="preserve">Boys </w:t>
            </w:r>
            <w:r w:rsidR="004D273A" w:rsidRPr="009C3D67">
              <w:rPr>
                <w:rFonts w:cstheme="minorHAnsi"/>
                <w:color w:val="000000" w:themeColor="text1"/>
                <w:sz w:val="20"/>
                <w:szCs w:val="20"/>
              </w:rPr>
              <w:t>≥</w:t>
            </w:r>
            <w:r w:rsidRPr="009C3D67">
              <w:rPr>
                <w:rFonts w:cstheme="minorHAnsi"/>
                <w:color w:val="000000" w:themeColor="text1"/>
                <w:sz w:val="20"/>
                <w:szCs w:val="20"/>
              </w:rPr>
              <w:t>14 years</w:t>
            </w:r>
          </w:p>
        </w:tc>
        <w:tc>
          <w:tcPr>
            <w:tcW w:w="4621" w:type="dxa"/>
          </w:tcPr>
          <w:p w14:paraId="4E8C7C36" w14:textId="2C5561D3" w:rsidR="00A91F91" w:rsidRPr="009C3D67" w:rsidRDefault="00A91F91" w:rsidP="00755A7C">
            <w:pP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9C3D67">
              <w:rPr>
                <w:rFonts w:cstheme="minorHAnsi"/>
                <w:color w:val="000000" w:themeColor="text1"/>
                <w:sz w:val="20"/>
                <w:szCs w:val="20"/>
              </w:rPr>
              <w:t>Girls</w:t>
            </w:r>
            <w:r w:rsidR="00755A7C">
              <w:rPr>
                <w:rFonts w:cstheme="minorHAnsi"/>
                <w:color w:val="000000" w:themeColor="text1"/>
                <w:sz w:val="20"/>
                <w:szCs w:val="20"/>
              </w:rPr>
              <w:t xml:space="preserve"> </w:t>
            </w:r>
            <w:r w:rsidR="004D273A" w:rsidRPr="009C3D67">
              <w:rPr>
                <w:rFonts w:cstheme="minorHAnsi"/>
                <w:color w:val="000000" w:themeColor="text1"/>
                <w:sz w:val="20"/>
                <w:szCs w:val="20"/>
              </w:rPr>
              <w:t>≥</w:t>
            </w:r>
            <w:r w:rsidRPr="009C3D67">
              <w:rPr>
                <w:rFonts w:cstheme="minorHAnsi"/>
                <w:color w:val="000000" w:themeColor="text1"/>
                <w:sz w:val="20"/>
                <w:szCs w:val="20"/>
              </w:rPr>
              <w:t>13 years</w:t>
            </w:r>
          </w:p>
        </w:tc>
      </w:tr>
      <w:tr w:rsidR="004403DF" w:rsidRPr="002477CD" w14:paraId="3E79017F" w14:textId="77777777" w:rsidTr="00440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2C1CF131" w14:textId="441EA9A9" w:rsidR="004403DF" w:rsidRPr="00755A7C" w:rsidRDefault="004403DF" w:rsidP="004403DF">
            <w:pPr>
              <w:rPr>
                <w:rFonts w:cstheme="minorHAnsi"/>
                <w:b w:val="0"/>
                <w:bCs w:val="0"/>
                <w:color w:val="000000" w:themeColor="text1"/>
                <w:sz w:val="20"/>
                <w:szCs w:val="20"/>
              </w:rPr>
            </w:pPr>
            <w:r w:rsidRPr="00755A7C">
              <w:rPr>
                <w:rFonts w:cstheme="minorHAnsi"/>
                <w:b w:val="0"/>
                <w:bCs w:val="0"/>
                <w:color w:val="000000" w:themeColor="text1"/>
                <w:sz w:val="20"/>
                <w:szCs w:val="20"/>
              </w:rPr>
              <w:t>No increase in testicular volume</w:t>
            </w:r>
            <w:r w:rsidR="00105D65" w:rsidRPr="00755A7C">
              <w:rPr>
                <w:rFonts w:cstheme="minorHAnsi"/>
                <w:b w:val="0"/>
                <w:bCs w:val="0"/>
                <w:color w:val="000000" w:themeColor="text1"/>
                <w:sz w:val="20"/>
                <w:szCs w:val="20"/>
              </w:rPr>
              <w:t xml:space="preserve"> (&lt; 4mls)</w:t>
            </w:r>
          </w:p>
        </w:tc>
        <w:tc>
          <w:tcPr>
            <w:tcW w:w="4621" w:type="dxa"/>
          </w:tcPr>
          <w:p w14:paraId="6D5DB1C0" w14:textId="250EDB6D" w:rsidR="004403DF" w:rsidRPr="009C3D67" w:rsidRDefault="004403DF" w:rsidP="004403DF">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C3D67">
              <w:rPr>
                <w:rFonts w:cstheme="minorHAnsi"/>
                <w:color w:val="000000" w:themeColor="text1"/>
                <w:sz w:val="20"/>
                <w:szCs w:val="20"/>
              </w:rPr>
              <w:t>No breast development</w:t>
            </w:r>
          </w:p>
        </w:tc>
      </w:tr>
      <w:tr w:rsidR="004403DF" w:rsidRPr="002477CD" w14:paraId="699F0658" w14:textId="77777777" w:rsidTr="004403DF">
        <w:tc>
          <w:tcPr>
            <w:cnfStyle w:val="001000000000" w:firstRow="0" w:lastRow="0" w:firstColumn="1" w:lastColumn="0" w:oddVBand="0" w:evenVBand="0" w:oddHBand="0" w:evenHBand="0" w:firstRowFirstColumn="0" w:firstRowLastColumn="0" w:lastRowFirstColumn="0" w:lastRowLastColumn="0"/>
            <w:tcW w:w="4621" w:type="dxa"/>
          </w:tcPr>
          <w:p w14:paraId="72162F2E" w14:textId="2CB942C2" w:rsidR="004403DF" w:rsidRPr="00755A7C" w:rsidRDefault="004403DF" w:rsidP="004403DF">
            <w:pPr>
              <w:rPr>
                <w:rFonts w:cstheme="minorHAnsi"/>
                <w:b w:val="0"/>
                <w:bCs w:val="0"/>
                <w:color w:val="000000" w:themeColor="text1"/>
                <w:sz w:val="20"/>
                <w:szCs w:val="20"/>
              </w:rPr>
            </w:pPr>
            <w:r w:rsidRPr="00755A7C">
              <w:rPr>
                <w:rFonts w:cstheme="minorHAnsi"/>
                <w:b w:val="0"/>
                <w:bCs w:val="0"/>
                <w:color w:val="000000" w:themeColor="text1"/>
                <w:sz w:val="20"/>
                <w:szCs w:val="20"/>
              </w:rPr>
              <w:t xml:space="preserve">No accelerated </w:t>
            </w:r>
            <w:r w:rsidR="00755A7C">
              <w:rPr>
                <w:rFonts w:cstheme="minorHAnsi"/>
                <w:b w:val="0"/>
                <w:bCs w:val="0"/>
                <w:color w:val="000000" w:themeColor="text1"/>
                <w:sz w:val="20"/>
                <w:szCs w:val="20"/>
              </w:rPr>
              <w:t>height</w:t>
            </w:r>
            <w:r w:rsidRPr="00755A7C">
              <w:rPr>
                <w:rFonts w:cstheme="minorHAnsi"/>
                <w:b w:val="0"/>
                <w:bCs w:val="0"/>
                <w:color w:val="000000" w:themeColor="text1"/>
                <w:sz w:val="20"/>
                <w:szCs w:val="20"/>
              </w:rPr>
              <w:t xml:space="preserve"> growth</w:t>
            </w:r>
            <w:r w:rsidR="008D61F5" w:rsidRPr="00755A7C">
              <w:rPr>
                <w:rFonts w:cstheme="minorHAnsi"/>
                <w:b w:val="0"/>
                <w:bCs w:val="0"/>
                <w:color w:val="000000" w:themeColor="text1"/>
                <w:sz w:val="20"/>
                <w:szCs w:val="20"/>
              </w:rPr>
              <w:t xml:space="preserve"> (</w:t>
            </w:r>
            <w:r w:rsidR="00105D65" w:rsidRPr="00755A7C">
              <w:rPr>
                <w:rFonts w:cstheme="minorHAnsi"/>
                <w:b w:val="0"/>
                <w:bCs w:val="0"/>
                <w:color w:val="000000" w:themeColor="text1"/>
                <w:sz w:val="20"/>
                <w:szCs w:val="20"/>
              </w:rPr>
              <w:t>may not</w:t>
            </w:r>
            <w:r w:rsidR="008D61F5" w:rsidRPr="00755A7C">
              <w:rPr>
                <w:rFonts w:cstheme="minorHAnsi"/>
                <w:b w:val="0"/>
                <w:bCs w:val="0"/>
                <w:color w:val="000000" w:themeColor="text1"/>
                <w:sz w:val="20"/>
                <w:szCs w:val="20"/>
              </w:rPr>
              <w:t xml:space="preserve"> occur until potentially 16y</w:t>
            </w:r>
            <w:r w:rsidR="002477CD" w:rsidRPr="00755A7C">
              <w:rPr>
                <w:rFonts w:cstheme="minorHAnsi"/>
                <w:b w:val="0"/>
                <w:bCs w:val="0"/>
                <w:color w:val="000000" w:themeColor="text1"/>
                <w:sz w:val="20"/>
                <w:szCs w:val="20"/>
              </w:rPr>
              <w:t>rs</w:t>
            </w:r>
            <w:r w:rsidR="00105D65" w:rsidRPr="00755A7C">
              <w:rPr>
                <w:rFonts w:cstheme="minorHAnsi"/>
                <w:b w:val="0"/>
                <w:bCs w:val="0"/>
                <w:color w:val="000000" w:themeColor="text1"/>
                <w:sz w:val="20"/>
                <w:szCs w:val="20"/>
              </w:rPr>
              <w:t xml:space="preserve"> when </w:t>
            </w:r>
            <w:r w:rsidR="0075133E" w:rsidRPr="00755A7C">
              <w:rPr>
                <w:rFonts w:cstheme="minorHAnsi"/>
                <w:b w:val="0"/>
                <w:bCs w:val="0"/>
                <w:color w:val="000000" w:themeColor="text1"/>
                <w:sz w:val="20"/>
                <w:szCs w:val="20"/>
              </w:rPr>
              <w:t>testicular volume</w:t>
            </w:r>
            <w:r w:rsidR="00105D65" w:rsidRPr="00755A7C">
              <w:rPr>
                <w:rFonts w:cstheme="minorHAnsi"/>
                <w:b w:val="0"/>
                <w:bCs w:val="0"/>
                <w:color w:val="000000" w:themeColor="text1"/>
                <w:sz w:val="20"/>
                <w:szCs w:val="20"/>
              </w:rPr>
              <w:t xml:space="preserve"> 10 </w:t>
            </w:r>
            <w:proofErr w:type="spellStart"/>
            <w:r w:rsidR="00105D65" w:rsidRPr="00755A7C">
              <w:rPr>
                <w:rFonts w:cstheme="minorHAnsi"/>
                <w:b w:val="0"/>
                <w:bCs w:val="0"/>
                <w:color w:val="000000" w:themeColor="text1"/>
                <w:sz w:val="20"/>
                <w:szCs w:val="20"/>
              </w:rPr>
              <w:t>mls</w:t>
            </w:r>
            <w:proofErr w:type="spellEnd"/>
            <w:r w:rsidR="00105D65" w:rsidRPr="00755A7C">
              <w:rPr>
                <w:rFonts w:cstheme="minorHAnsi"/>
                <w:b w:val="0"/>
                <w:bCs w:val="0"/>
                <w:color w:val="000000" w:themeColor="text1"/>
                <w:sz w:val="20"/>
                <w:szCs w:val="20"/>
              </w:rPr>
              <w:t xml:space="preserve">+ but if psychologically distressed can see pre age 14/16 </w:t>
            </w:r>
            <w:proofErr w:type="spellStart"/>
            <w:r w:rsidR="00105D65" w:rsidRPr="00755A7C">
              <w:rPr>
                <w:rFonts w:cstheme="minorHAnsi"/>
                <w:b w:val="0"/>
                <w:bCs w:val="0"/>
                <w:color w:val="000000" w:themeColor="text1"/>
                <w:sz w:val="20"/>
                <w:szCs w:val="20"/>
              </w:rPr>
              <w:t>y</w:t>
            </w:r>
            <w:r w:rsidR="002477CD" w:rsidRPr="00755A7C">
              <w:rPr>
                <w:rFonts w:cstheme="minorHAnsi"/>
                <w:b w:val="0"/>
                <w:bCs w:val="0"/>
                <w:color w:val="000000" w:themeColor="text1"/>
                <w:sz w:val="20"/>
                <w:szCs w:val="20"/>
              </w:rPr>
              <w:t>rs</w:t>
            </w:r>
            <w:proofErr w:type="spellEnd"/>
            <w:r w:rsidR="008D61F5" w:rsidRPr="00755A7C">
              <w:rPr>
                <w:rFonts w:cstheme="minorHAnsi"/>
                <w:b w:val="0"/>
                <w:bCs w:val="0"/>
                <w:color w:val="000000" w:themeColor="text1"/>
                <w:sz w:val="20"/>
                <w:szCs w:val="20"/>
              </w:rPr>
              <w:t>)</w:t>
            </w:r>
          </w:p>
        </w:tc>
        <w:tc>
          <w:tcPr>
            <w:tcW w:w="4621" w:type="dxa"/>
          </w:tcPr>
          <w:p w14:paraId="482D5045" w14:textId="20ADD27B" w:rsidR="004403DF" w:rsidRPr="009C3D67" w:rsidRDefault="004403DF" w:rsidP="004403DF">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9C3D67">
              <w:rPr>
                <w:rFonts w:cstheme="minorHAnsi"/>
                <w:color w:val="000000" w:themeColor="text1"/>
                <w:sz w:val="20"/>
                <w:szCs w:val="20"/>
              </w:rPr>
              <w:t xml:space="preserve">No </w:t>
            </w:r>
            <w:r w:rsidR="008D3AA2" w:rsidRPr="009C3D67">
              <w:rPr>
                <w:rFonts w:cstheme="minorHAnsi"/>
                <w:color w:val="000000" w:themeColor="text1"/>
                <w:sz w:val="20"/>
                <w:szCs w:val="20"/>
              </w:rPr>
              <w:t>a</w:t>
            </w:r>
            <w:r w:rsidRPr="009C3D67">
              <w:rPr>
                <w:rFonts w:cstheme="minorHAnsi"/>
                <w:color w:val="000000" w:themeColor="text1"/>
                <w:sz w:val="20"/>
                <w:szCs w:val="20"/>
              </w:rPr>
              <w:t xml:space="preserve">ccelerated </w:t>
            </w:r>
            <w:r w:rsidR="00755A7C">
              <w:rPr>
                <w:rFonts w:cstheme="minorHAnsi"/>
                <w:color w:val="000000" w:themeColor="text1"/>
                <w:sz w:val="20"/>
                <w:szCs w:val="20"/>
              </w:rPr>
              <w:t>height</w:t>
            </w:r>
            <w:r w:rsidRPr="009C3D67">
              <w:rPr>
                <w:rFonts w:cstheme="minorHAnsi"/>
                <w:color w:val="000000" w:themeColor="text1"/>
                <w:sz w:val="20"/>
                <w:szCs w:val="20"/>
              </w:rPr>
              <w:t xml:space="preserve"> growth</w:t>
            </w:r>
          </w:p>
          <w:p w14:paraId="581CF2E4" w14:textId="50971D5E" w:rsidR="008D61F5" w:rsidRPr="009C3D67" w:rsidRDefault="008D61F5" w:rsidP="004403DF">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9C3D67">
              <w:rPr>
                <w:rFonts w:cstheme="minorHAnsi"/>
                <w:color w:val="000000" w:themeColor="text1"/>
                <w:sz w:val="20"/>
                <w:szCs w:val="20"/>
              </w:rPr>
              <w:t>Short stature for family</w:t>
            </w:r>
          </w:p>
        </w:tc>
      </w:tr>
      <w:tr w:rsidR="004403DF" w:rsidRPr="002477CD" w14:paraId="1E6BAD54" w14:textId="77777777" w:rsidTr="00440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C93C2E7" w14:textId="13A2F50A" w:rsidR="004403DF" w:rsidRPr="00755A7C" w:rsidRDefault="004403DF" w:rsidP="004403DF">
            <w:pPr>
              <w:rPr>
                <w:rFonts w:cstheme="minorHAnsi"/>
                <w:b w:val="0"/>
                <w:bCs w:val="0"/>
                <w:color w:val="000000" w:themeColor="text1"/>
                <w:sz w:val="20"/>
                <w:szCs w:val="20"/>
              </w:rPr>
            </w:pPr>
            <w:r w:rsidRPr="00755A7C">
              <w:rPr>
                <w:rFonts w:cstheme="minorHAnsi"/>
                <w:b w:val="0"/>
                <w:bCs w:val="0"/>
                <w:color w:val="000000" w:themeColor="text1"/>
                <w:sz w:val="20"/>
                <w:szCs w:val="20"/>
              </w:rPr>
              <w:t>Short stature</w:t>
            </w:r>
            <w:r w:rsidR="008D61F5" w:rsidRPr="00755A7C">
              <w:rPr>
                <w:rFonts w:cstheme="minorHAnsi"/>
                <w:b w:val="0"/>
                <w:bCs w:val="0"/>
                <w:color w:val="000000" w:themeColor="text1"/>
                <w:sz w:val="20"/>
                <w:szCs w:val="20"/>
              </w:rPr>
              <w:t xml:space="preserve"> for family</w:t>
            </w:r>
          </w:p>
        </w:tc>
        <w:tc>
          <w:tcPr>
            <w:tcW w:w="4621" w:type="dxa"/>
          </w:tcPr>
          <w:p w14:paraId="7BA90682" w14:textId="274882B8" w:rsidR="004403DF" w:rsidRPr="009C3D67" w:rsidRDefault="004403DF" w:rsidP="004403DF">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C3D67">
              <w:rPr>
                <w:rFonts w:cstheme="minorHAnsi"/>
                <w:color w:val="000000" w:themeColor="text1"/>
                <w:sz w:val="20"/>
                <w:szCs w:val="20"/>
              </w:rPr>
              <w:t xml:space="preserve">No </w:t>
            </w:r>
            <w:r w:rsidR="008D3AA2" w:rsidRPr="009C3D67">
              <w:rPr>
                <w:rFonts w:cstheme="minorHAnsi"/>
                <w:color w:val="000000" w:themeColor="text1"/>
                <w:sz w:val="20"/>
                <w:szCs w:val="20"/>
              </w:rPr>
              <w:t>m</w:t>
            </w:r>
            <w:r w:rsidRPr="009C3D67">
              <w:rPr>
                <w:rFonts w:cstheme="minorHAnsi"/>
                <w:color w:val="000000" w:themeColor="text1"/>
                <w:sz w:val="20"/>
                <w:szCs w:val="20"/>
              </w:rPr>
              <w:t>enarche</w:t>
            </w:r>
            <w:r w:rsidR="004F637E" w:rsidRPr="009C3D67">
              <w:rPr>
                <w:rFonts w:cstheme="minorHAnsi"/>
                <w:color w:val="000000" w:themeColor="text1"/>
                <w:sz w:val="20"/>
                <w:szCs w:val="20"/>
              </w:rPr>
              <w:t xml:space="preserve"> </w:t>
            </w:r>
            <w:r w:rsidR="00D77638" w:rsidRPr="009C3D67">
              <w:rPr>
                <w:rFonts w:cstheme="minorHAnsi"/>
                <w:color w:val="000000" w:themeColor="text1"/>
                <w:sz w:val="20"/>
                <w:szCs w:val="20"/>
              </w:rPr>
              <w:t>within 3 years</w:t>
            </w:r>
            <w:r w:rsidR="00755A7C">
              <w:rPr>
                <w:rFonts w:cstheme="minorHAnsi"/>
                <w:color w:val="000000" w:themeColor="text1"/>
                <w:sz w:val="20"/>
                <w:szCs w:val="20"/>
              </w:rPr>
              <w:t xml:space="preserve"> of</w:t>
            </w:r>
            <w:r w:rsidR="00D77638" w:rsidRPr="009C3D67">
              <w:rPr>
                <w:rFonts w:cstheme="minorHAnsi"/>
                <w:color w:val="000000" w:themeColor="text1"/>
                <w:sz w:val="20"/>
                <w:szCs w:val="20"/>
              </w:rPr>
              <w:t xml:space="preserve"> onset </w:t>
            </w:r>
            <w:r w:rsidR="00755A7C">
              <w:rPr>
                <w:rFonts w:cstheme="minorHAnsi"/>
                <w:color w:val="000000" w:themeColor="text1"/>
                <w:sz w:val="20"/>
                <w:szCs w:val="20"/>
              </w:rPr>
              <w:t xml:space="preserve">of </w:t>
            </w:r>
            <w:r w:rsidR="00D77638" w:rsidRPr="009C3D67">
              <w:rPr>
                <w:rFonts w:cstheme="minorHAnsi"/>
                <w:color w:val="000000" w:themeColor="text1"/>
                <w:sz w:val="20"/>
                <w:szCs w:val="20"/>
              </w:rPr>
              <w:t>puberty</w:t>
            </w:r>
            <w:r w:rsidR="00B90AF0" w:rsidRPr="009C3D67">
              <w:rPr>
                <w:rFonts w:cstheme="minorHAnsi"/>
                <w:color w:val="000000" w:themeColor="text1"/>
                <w:sz w:val="20"/>
                <w:szCs w:val="20"/>
              </w:rPr>
              <w:t xml:space="preserve"> </w:t>
            </w:r>
            <w:r w:rsidR="00B90AF0" w:rsidRPr="00755A7C">
              <w:rPr>
                <w:rFonts w:cstheme="minorHAnsi"/>
                <w:color w:val="000000" w:themeColor="text1"/>
                <w:sz w:val="20"/>
                <w:szCs w:val="20"/>
              </w:rPr>
              <w:t>(by age 15 years</w:t>
            </w:r>
            <w:r w:rsidR="00D77638" w:rsidRPr="00755A7C">
              <w:rPr>
                <w:rFonts w:cstheme="minorHAnsi"/>
                <w:color w:val="000000" w:themeColor="text1"/>
                <w:sz w:val="20"/>
                <w:szCs w:val="20"/>
              </w:rPr>
              <w:t xml:space="preserve"> latest</w:t>
            </w:r>
            <w:r w:rsidR="00B90AF0" w:rsidRPr="00755A7C">
              <w:rPr>
                <w:rFonts w:cstheme="minorHAnsi"/>
                <w:color w:val="000000" w:themeColor="text1"/>
                <w:sz w:val="20"/>
                <w:szCs w:val="20"/>
              </w:rPr>
              <w:t>)</w:t>
            </w:r>
          </w:p>
        </w:tc>
      </w:tr>
    </w:tbl>
    <w:p w14:paraId="264E714B" w14:textId="6D9F4244" w:rsidR="00A91F91" w:rsidRPr="009C3D67" w:rsidRDefault="008D61F5" w:rsidP="00A91F91">
      <w:pPr>
        <w:rPr>
          <w:rFonts w:cstheme="minorHAnsi"/>
          <w:color w:val="000000" w:themeColor="text1"/>
          <w:sz w:val="20"/>
          <w:szCs w:val="20"/>
        </w:rPr>
      </w:pPr>
      <w:r w:rsidRPr="009C3D67">
        <w:rPr>
          <w:rFonts w:cstheme="minorHAnsi"/>
          <w:color w:val="000000" w:themeColor="text1"/>
          <w:sz w:val="20"/>
          <w:szCs w:val="20"/>
        </w:rPr>
        <w:tab/>
      </w:r>
    </w:p>
    <w:p w14:paraId="140FA443" w14:textId="55D2043D" w:rsidR="00A91F91" w:rsidRPr="009C3D67" w:rsidRDefault="004403DF" w:rsidP="00367287">
      <w:pPr>
        <w:rPr>
          <w:rFonts w:cstheme="minorHAnsi"/>
          <w:b/>
          <w:bCs/>
          <w:sz w:val="20"/>
          <w:szCs w:val="20"/>
        </w:rPr>
      </w:pPr>
      <w:r w:rsidRPr="009C3D67">
        <w:rPr>
          <w:rFonts w:cstheme="minorHAnsi"/>
          <w:b/>
          <w:bCs/>
          <w:sz w:val="20"/>
          <w:szCs w:val="20"/>
        </w:rPr>
        <w:t xml:space="preserve">Key </w:t>
      </w:r>
      <w:r w:rsidR="00755A7C">
        <w:rPr>
          <w:rFonts w:cstheme="minorHAnsi"/>
          <w:b/>
          <w:bCs/>
          <w:sz w:val="20"/>
          <w:szCs w:val="20"/>
        </w:rPr>
        <w:t>i</w:t>
      </w:r>
      <w:r w:rsidRPr="009C3D67">
        <w:rPr>
          <w:rFonts w:cstheme="minorHAnsi"/>
          <w:b/>
          <w:bCs/>
          <w:sz w:val="20"/>
          <w:szCs w:val="20"/>
        </w:rPr>
        <w:t>nformation to include in the referral</w:t>
      </w:r>
      <w:r w:rsidR="009C3D67">
        <w:rPr>
          <w:rFonts w:cstheme="minorHAnsi"/>
          <w:b/>
          <w:bCs/>
          <w:sz w:val="20"/>
          <w:szCs w:val="20"/>
        </w:rPr>
        <w:t>:</w:t>
      </w:r>
    </w:p>
    <w:p w14:paraId="524724AD" w14:textId="3ACD031E" w:rsidR="004403DF" w:rsidRPr="009C3D67" w:rsidRDefault="004403DF" w:rsidP="004403DF">
      <w:pPr>
        <w:pStyle w:val="ListParagraph"/>
        <w:numPr>
          <w:ilvl w:val="0"/>
          <w:numId w:val="17"/>
        </w:numPr>
        <w:rPr>
          <w:rFonts w:cstheme="minorHAnsi"/>
          <w:b/>
          <w:bCs/>
          <w:sz w:val="20"/>
          <w:szCs w:val="20"/>
        </w:rPr>
      </w:pPr>
      <w:r w:rsidRPr="009C3D67">
        <w:rPr>
          <w:rFonts w:cstheme="minorHAnsi"/>
          <w:sz w:val="20"/>
          <w:szCs w:val="20"/>
        </w:rPr>
        <w:t>Growth history with</w:t>
      </w:r>
      <w:r w:rsidR="00754BFB" w:rsidRPr="009C3D67">
        <w:rPr>
          <w:rFonts w:cstheme="minorHAnsi"/>
          <w:sz w:val="20"/>
          <w:szCs w:val="20"/>
        </w:rPr>
        <w:t xml:space="preserve"> the height at the time of referral and</w:t>
      </w:r>
      <w:r w:rsidRPr="009C3D67">
        <w:rPr>
          <w:rFonts w:cstheme="minorHAnsi"/>
          <w:sz w:val="20"/>
          <w:szCs w:val="20"/>
        </w:rPr>
        <w:t xml:space="preserve"> previous height measurements if available</w:t>
      </w:r>
    </w:p>
    <w:p w14:paraId="6D59DF2F" w14:textId="713AFB05" w:rsidR="004403DF" w:rsidRPr="009C3D67" w:rsidRDefault="004403DF" w:rsidP="004403DF">
      <w:pPr>
        <w:pStyle w:val="ListParagraph"/>
        <w:numPr>
          <w:ilvl w:val="0"/>
          <w:numId w:val="17"/>
        </w:numPr>
        <w:rPr>
          <w:rFonts w:cstheme="minorHAnsi"/>
          <w:b/>
          <w:bCs/>
          <w:sz w:val="20"/>
          <w:szCs w:val="20"/>
        </w:rPr>
      </w:pPr>
      <w:r w:rsidRPr="009C3D67">
        <w:rPr>
          <w:rFonts w:cstheme="minorHAnsi"/>
          <w:sz w:val="20"/>
          <w:szCs w:val="20"/>
        </w:rPr>
        <w:t>Parental heights</w:t>
      </w:r>
    </w:p>
    <w:p w14:paraId="7EBCD59D" w14:textId="5E0C7858" w:rsidR="00B90AF0" w:rsidRPr="009C3D67" w:rsidRDefault="00B90AF0" w:rsidP="004403DF">
      <w:pPr>
        <w:pStyle w:val="ListParagraph"/>
        <w:numPr>
          <w:ilvl w:val="0"/>
          <w:numId w:val="17"/>
        </w:numPr>
        <w:rPr>
          <w:rFonts w:cstheme="minorHAnsi"/>
          <w:b/>
          <w:bCs/>
          <w:sz w:val="20"/>
          <w:szCs w:val="20"/>
        </w:rPr>
      </w:pPr>
      <w:r w:rsidRPr="009C3D67">
        <w:rPr>
          <w:rFonts w:cstheme="minorHAnsi"/>
          <w:sz w:val="20"/>
          <w:szCs w:val="20"/>
        </w:rPr>
        <w:t>Family history of early or delayed puberty</w:t>
      </w:r>
    </w:p>
    <w:p w14:paraId="63738B05" w14:textId="585B2579" w:rsidR="004403DF" w:rsidRPr="009C3D67" w:rsidRDefault="004403DF" w:rsidP="004403DF">
      <w:pPr>
        <w:pStyle w:val="ListParagraph"/>
        <w:numPr>
          <w:ilvl w:val="0"/>
          <w:numId w:val="17"/>
        </w:numPr>
        <w:rPr>
          <w:rFonts w:cstheme="minorHAnsi"/>
          <w:b/>
          <w:bCs/>
          <w:sz w:val="20"/>
          <w:szCs w:val="20"/>
        </w:rPr>
      </w:pPr>
      <w:r w:rsidRPr="009C3D67">
        <w:rPr>
          <w:rFonts w:cstheme="minorHAnsi"/>
          <w:sz w:val="20"/>
          <w:szCs w:val="20"/>
        </w:rPr>
        <w:t xml:space="preserve">Assessment of any </w:t>
      </w:r>
      <w:r w:rsidR="00230FB6" w:rsidRPr="009C3D67">
        <w:rPr>
          <w:rFonts w:cstheme="minorHAnsi"/>
          <w:sz w:val="20"/>
          <w:szCs w:val="20"/>
        </w:rPr>
        <w:t>androgen-dependent characteristics</w:t>
      </w:r>
      <w:r w:rsidR="008D3AA2" w:rsidRPr="009C3D67">
        <w:rPr>
          <w:rFonts w:cstheme="minorHAnsi"/>
          <w:sz w:val="20"/>
          <w:szCs w:val="20"/>
        </w:rPr>
        <w:t xml:space="preserve"> </w:t>
      </w:r>
      <w:r w:rsidR="00230FB6" w:rsidRPr="009C3D67">
        <w:rPr>
          <w:rFonts w:cstheme="minorHAnsi"/>
          <w:sz w:val="20"/>
          <w:szCs w:val="20"/>
        </w:rPr>
        <w:t>e.g. axillary</w:t>
      </w:r>
      <w:r w:rsidR="00B90AF0" w:rsidRPr="009C3D67">
        <w:rPr>
          <w:rFonts w:cstheme="minorHAnsi"/>
          <w:sz w:val="20"/>
          <w:szCs w:val="20"/>
        </w:rPr>
        <w:t>/pubic hair, clitoromegaly, penile growth</w:t>
      </w:r>
    </w:p>
    <w:p w14:paraId="55642FDA" w14:textId="11EC0D26" w:rsidR="00230FB6" w:rsidRPr="009C3D67" w:rsidRDefault="00230FB6" w:rsidP="00230FB6">
      <w:pPr>
        <w:pStyle w:val="ListParagraph"/>
        <w:numPr>
          <w:ilvl w:val="0"/>
          <w:numId w:val="17"/>
        </w:numPr>
        <w:rPr>
          <w:rFonts w:cstheme="minorHAnsi"/>
          <w:b/>
          <w:bCs/>
          <w:sz w:val="20"/>
          <w:szCs w:val="20"/>
        </w:rPr>
      </w:pPr>
      <w:r w:rsidRPr="009C3D67">
        <w:rPr>
          <w:rFonts w:cstheme="minorHAnsi"/>
          <w:sz w:val="20"/>
          <w:szCs w:val="20"/>
        </w:rPr>
        <w:t>Any other medical problems. Many chronic health conditions can lead to pubertal delay</w:t>
      </w:r>
    </w:p>
    <w:p w14:paraId="0EFC531A" w14:textId="447FD5AD" w:rsidR="007C6A64" w:rsidRPr="009C3D67" w:rsidRDefault="004D0A02" w:rsidP="009C3D67">
      <w:pPr>
        <w:pStyle w:val="ListParagraph"/>
        <w:numPr>
          <w:ilvl w:val="0"/>
          <w:numId w:val="17"/>
        </w:numPr>
        <w:rPr>
          <w:rFonts w:cstheme="minorHAnsi"/>
          <w:sz w:val="20"/>
          <w:szCs w:val="20"/>
        </w:rPr>
      </w:pPr>
      <w:r w:rsidRPr="009C3D67">
        <w:rPr>
          <w:rFonts w:cstheme="minorHAnsi"/>
          <w:sz w:val="20"/>
          <w:szCs w:val="20"/>
        </w:rPr>
        <w:t>Any concerns about pathological cause e.g., space occupying lesion</w:t>
      </w:r>
    </w:p>
    <w:p w14:paraId="5274D6C6" w14:textId="5FBE8BC9" w:rsidR="007C6A64" w:rsidRPr="009C3D67" w:rsidRDefault="00331464" w:rsidP="00230FB6">
      <w:pPr>
        <w:rPr>
          <w:rFonts w:cstheme="minorHAnsi"/>
          <w:b/>
          <w:bCs/>
          <w:sz w:val="20"/>
          <w:szCs w:val="20"/>
        </w:rPr>
      </w:pPr>
      <w:r w:rsidRPr="009C3D67">
        <w:rPr>
          <w:rFonts w:cstheme="minorHAnsi"/>
          <w:b/>
          <w:bCs/>
          <w:sz w:val="20"/>
          <w:szCs w:val="20"/>
        </w:rPr>
        <w:t>Investigations:</w:t>
      </w:r>
      <w:r w:rsidRPr="009C3D67">
        <w:rPr>
          <w:rFonts w:cstheme="minorHAnsi"/>
          <w:b/>
          <w:bCs/>
          <w:sz w:val="20"/>
          <w:szCs w:val="20"/>
        </w:rPr>
        <w:br/>
      </w:r>
      <w:r w:rsidR="007C6A64" w:rsidRPr="009C3D67">
        <w:rPr>
          <w:rFonts w:cstheme="minorHAnsi"/>
          <w:sz w:val="20"/>
          <w:szCs w:val="20"/>
        </w:rPr>
        <w:t>Baseline investigations can be arranged by the referring clinician</w:t>
      </w:r>
      <w:r w:rsidR="004D0A02" w:rsidRPr="009C3D67">
        <w:rPr>
          <w:rFonts w:cstheme="minorHAnsi"/>
          <w:sz w:val="20"/>
          <w:szCs w:val="20"/>
        </w:rPr>
        <w:t>. These should be interpreted in the clinical context and therefore if a patient has clinical signs of precocious puberty but normal tests (</w:t>
      </w:r>
      <w:r w:rsidRPr="009C3D67">
        <w:rPr>
          <w:rFonts w:cstheme="minorHAnsi"/>
          <w:sz w:val="20"/>
          <w:szCs w:val="20"/>
        </w:rPr>
        <w:t xml:space="preserve">low </w:t>
      </w:r>
      <w:r w:rsidR="004D0A02" w:rsidRPr="009C3D67">
        <w:rPr>
          <w:rFonts w:cstheme="minorHAnsi"/>
          <w:sz w:val="20"/>
          <w:szCs w:val="20"/>
        </w:rPr>
        <w:t>LH/FSH/</w:t>
      </w:r>
      <w:r w:rsidRPr="009C3D67">
        <w:rPr>
          <w:rFonts w:cstheme="minorHAnsi"/>
          <w:sz w:val="20"/>
          <w:szCs w:val="20"/>
        </w:rPr>
        <w:t>oestradiol</w:t>
      </w:r>
      <w:r w:rsidR="004D0A02" w:rsidRPr="009C3D67">
        <w:rPr>
          <w:rFonts w:cstheme="minorHAnsi"/>
          <w:sz w:val="20"/>
          <w:szCs w:val="20"/>
        </w:rPr>
        <w:t>) referral is</w:t>
      </w:r>
      <w:r w:rsidRPr="009C3D67">
        <w:rPr>
          <w:rFonts w:cstheme="minorHAnsi"/>
          <w:sz w:val="20"/>
          <w:szCs w:val="20"/>
        </w:rPr>
        <w:t xml:space="preserve"> still</w:t>
      </w:r>
      <w:r w:rsidR="004D0A02" w:rsidRPr="009C3D67">
        <w:rPr>
          <w:rFonts w:cstheme="minorHAnsi"/>
          <w:sz w:val="20"/>
          <w:szCs w:val="20"/>
        </w:rPr>
        <w:t xml:space="preserve"> appropriate</w:t>
      </w:r>
      <w:r w:rsidRPr="009C3D67">
        <w:rPr>
          <w:rFonts w:cstheme="minorHAnsi"/>
          <w:sz w:val="20"/>
          <w:szCs w:val="20"/>
        </w:rPr>
        <w:t xml:space="preserve"> as further investigation may be required</w:t>
      </w:r>
      <w:r w:rsidR="004D0A02" w:rsidRPr="009C3D67">
        <w:rPr>
          <w:rFonts w:cstheme="minorHAnsi"/>
          <w:sz w:val="20"/>
          <w:szCs w:val="20"/>
        </w:rPr>
        <w:t>. Referral</w:t>
      </w:r>
      <w:r w:rsidR="0075133E" w:rsidRPr="009C3D67">
        <w:rPr>
          <w:rFonts w:cstheme="minorHAnsi"/>
          <w:sz w:val="20"/>
          <w:szCs w:val="20"/>
        </w:rPr>
        <w:t>s</w:t>
      </w:r>
      <w:r w:rsidR="004D0A02" w:rsidRPr="009C3D67">
        <w:rPr>
          <w:rFonts w:cstheme="minorHAnsi"/>
          <w:sz w:val="20"/>
          <w:szCs w:val="20"/>
        </w:rPr>
        <w:t xml:space="preserve"> </w:t>
      </w:r>
      <w:r w:rsidR="0075133E" w:rsidRPr="009C3D67">
        <w:rPr>
          <w:rFonts w:cstheme="minorHAnsi"/>
          <w:sz w:val="20"/>
          <w:szCs w:val="20"/>
        </w:rPr>
        <w:t>should be routine</w:t>
      </w:r>
      <w:r w:rsidR="004D0A02" w:rsidRPr="009C3D67">
        <w:rPr>
          <w:rFonts w:cstheme="minorHAnsi"/>
          <w:sz w:val="20"/>
          <w:szCs w:val="20"/>
        </w:rPr>
        <w:t xml:space="preserve"> unless there are concerns about pathological cause, for example space occupying lesion.</w:t>
      </w:r>
    </w:p>
    <w:p w14:paraId="60CCB6AC" w14:textId="74F97691" w:rsidR="007C6A64" w:rsidRPr="009C3D67" w:rsidRDefault="007C6A64" w:rsidP="007C6A64">
      <w:pPr>
        <w:pStyle w:val="ListParagraph"/>
        <w:numPr>
          <w:ilvl w:val="0"/>
          <w:numId w:val="20"/>
        </w:numPr>
        <w:rPr>
          <w:rFonts w:cstheme="minorHAnsi"/>
          <w:sz w:val="20"/>
          <w:szCs w:val="20"/>
        </w:rPr>
      </w:pPr>
      <w:r w:rsidRPr="009C3D67">
        <w:rPr>
          <w:rFonts w:cstheme="minorHAnsi"/>
          <w:sz w:val="20"/>
          <w:szCs w:val="20"/>
        </w:rPr>
        <w:t xml:space="preserve">Blood tests: </w:t>
      </w:r>
      <w:r w:rsidR="004D273A" w:rsidRPr="009C3D67">
        <w:rPr>
          <w:rFonts w:cstheme="minorHAnsi"/>
          <w:sz w:val="20"/>
          <w:szCs w:val="20"/>
        </w:rPr>
        <w:t>FSH</w:t>
      </w:r>
      <w:r w:rsidR="00331464" w:rsidRPr="009C3D67">
        <w:rPr>
          <w:rFonts w:cstheme="minorHAnsi"/>
          <w:sz w:val="20"/>
          <w:szCs w:val="20"/>
        </w:rPr>
        <w:t>,</w:t>
      </w:r>
      <w:r w:rsidR="00755A7C">
        <w:rPr>
          <w:rFonts w:cstheme="minorHAnsi"/>
          <w:sz w:val="20"/>
          <w:szCs w:val="20"/>
        </w:rPr>
        <w:t xml:space="preserve"> </w:t>
      </w:r>
      <w:r w:rsidR="004D273A" w:rsidRPr="009C3D67">
        <w:rPr>
          <w:rFonts w:cstheme="minorHAnsi"/>
          <w:sz w:val="20"/>
          <w:szCs w:val="20"/>
        </w:rPr>
        <w:t>LH</w:t>
      </w:r>
      <w:r w:rsidRPr="009C3D67">
        <w:rPr>
          <w:rFonts w:cstheme="minorHAnsi"/>
          <w:sz w:val="20"/>
          <w:szCs w:val="20"/>
        </w:rPr>
        <w:t>, testosterone/</w:t>
      </w:r>
      <w:r w:rsidR="0068220F" w:rsidRPr="009C3D67">
        <w:rPr>
          <w:rFonts w:cstheme="minorHAnsi"/>
          <w:sz w:val="20"/>
          <w:szCs w:val="20"/>
        </w:rPr>
        <w:t>o</w:t>
      </w:r>
      <w:r w:rsidRPr="009C3D67">
        <w:rPr>
          <w:rFonts w:cstheme="minorHAnsi"/>
          <w:sz w:val="20"/>
          <w:szCs w:val="20"/>
        </w:rPr>
        <w:t xml:space="preserve">estradiol, </w:t>
      </w:r>
      <w:r w:rsidR="004D273A" w:rsidRPr="009C3D67">
        <w:rPr>
          <w:rFonts w:cstheme="minorHAnsi"/>
          <w:sz w:val="20"/>
          <w:szCs w:val="20"/>
        </w:rPr>
        <w:t>TSH</w:t>
      </w:r>
      <w:r w:rsidR="00331464" w:rsidRPr="009C3D67">
        <w:rPr>
          <w:rFonts w:cstheme="minorHAnsi"/>
          <w:sz w:val="20"/>
          <w:szCs w:val="20"/>
        </w:rPr>
        <w:t>,</w:t>
      </w:r>
      <w:r w:rsidR="008D3AA2" w:rsidRPr="009C3D67">
        <w:rPr>
          <w:rFonts w:cstheme="minorHAnsi"/>
          <w:sz w:val="20"/>
          <w:szCs w:val="20"/>
        </w:rPr>
        <w:t xml:space="preserve"> </w:t>
      </w:r>
      <w:r w:rsidR="00331464" w:rsidRPr="009C3D67">
        <w:rPr>
          <w:rFonts w:cstheme="minorHAnsi"/>
          <w:sz w:val="20"/>
          <w:szCs w:val="20"/>
        </w:rPr>
        <w:t>f</w:t>
      </w:r>
      <w:r w:rsidR="004D273A" w:rsidRPr="009C3D67">
        <w:rPr>
          <w:rFonts w:cstheme="minorHAnsi"/>
          <w:sz w:val="20"/>
          <w:szCs w:val="20"/>
        </w:rPr>
        <w:t>T4</w:t>
      </w:r>
    </w:p>
    <w:p w14:paraId="244F406F" w14:textId="371443FF" w:rsidR="0068220F" w:rsidRPr="009C3D67" w:rsidRDefault="0068220F" w:rsidP="007C6A64">
      <w:pPr>
        <w:pStyle w:val="ListParagraph"/>
        <w:numPr>
          <w:ilvl w:val="0"/>
          <w:numId w:val="20"/>
        </w:numPr>
        <w:rPr>
          <w:rFonts w:cstheme="minorHAnsi"/>
          <w:sz w:val="20"/>
          <w:szCs w:val="20"/>
        </w:rPr>
      </w:pPr>
      <w:r w:rsidRPr="009C3D67">
        <w:rPr>
          <w:rFonts w:cstheme="minorHAnsi"/>
          <w:sz w:val="20"/>
          <w:szCs w:val="20"/>
        </w:rPr>
        <w:t>Coeliac screen if symptoms suggestive of this</w:t>
      </w:r>
    </w:p>
    <w:p w14:paraId="791E423A" w14:textId="0060F350" w:rsidR="0083651A" w:rsidRPr="009C3D67" w:rsidRDefault="0083651A" w:rsidP="007C6A64">
      <w:pPr>
        <w:pStyle w:val="ListParagraph"/>
        <w:numPr>
          <w:ilvl w:val="0"/>
          <w:numId w:val="20"/>
        </w:numPr>
        <w:rPr>
          <w:rFonts w:cstheme="minorHAnsi"/>
          <w:sz w:val="20"/>
          <w:szCs w:val="20"/>
        </w:rPr>
      </w:pPr>
      <w:r w:rsidRPr="009C3D67">
        <w:rPr>
          <w:rFonts w:cstheme="minorHAnsi"/>
          <w:sz w:val="20"/>
          <w:szCs w:val="20"/>
        </w:rPr>
        <w:t>Full blood count, CRP/ESR if delayed puberty (IBD may present with delayed puberty)</w:t>
      </w:r>
    </w:p>
    <w:p w14:paraId="3AC499EE" w14:textId="78D5055B" w:rsidR="006B64AE" w:rsidRPr="009C3D67" w:rsidRDefault="0068220F" w:rsidP="007C6A64">
      <w:pPr>
        <w:pStyle w:val="ListParagraph"/>
        <w:numPr>
          <w:ilvl w:val="0"/>
          <w:numId w:val="20"/>
        </w:numPr>
        <w:rPr>
          <w:rFonts w:cstheme="minorHAnsi"/>
          <w:sz w:val="20"/>
          <w:szCs w:val="20"/>
        </w:rPr>
      </w:pPr>
      <w:r w:rsidRPr="009C3D67">
        <w:rPr>
          <w:rFonts w:cstheme="minorHAnsi"/>
          <w:sz w:val="20"/>
          <w:szCs w:val="20"/>
        </w:rPr>
        <w:t>Bone age x-ray</w:t>
      </w:r>
    </w:p>
    <w:p w14:paraId="5C184FF0" w14:textId="686C0424" w:rsidR="006B64AE" w:rsidRPr="009C3D67" w:rsidRDefault="0068220F" w:rsidP="003753A0">
      <w:pPr>
        <w:pStyle w:val="ListParagraph"/>
        <w:numPr>
          <w:ilvl w:val="0"/>
          <w:numId w:val="20"/>
        </w:numPr>
        <w:rPr>
          <w:rFonts w:cstheme="minorHAnsi"/>
          <w:sz w:val="20"/>
          <w:szCs w:val="20"/>
        </w:rPr>
      </w:pPr>
      <w:r w:rsidRPr="009C3D67">
        <w:rPr>
          <w:rFonts w:cstheme="minorHAnsi"/>
          <w:sz w:val="20"/>
          <w:szCs w:val="20"/>
        </w:rPr>
        <w:t>Pelvic USS (girls)</w:t>
      </w:r>
      <w:r w:rsidR="006B1E59" w:rsidRPr="009C3D67">
        <w:rPr>
          <w:rFonts w:cstheme="minorHAnsi"/>
          <w:sz w:val="20"/>
          <w:szCs w:val="20"/>
        </w:rPr>
        <w:t>: request ovarian</w:t>
      </w:r>
      <w:r w:rsidR="006B64AE" w:rsidRPr="009C3D67">
        <w:rPr>
          <w:rFonts w:cstheme="minorHAnsi"/>
          <w:sz w:val="20"/>
          <w:szCs w:val="20"/>
        </w:rPr>
        <w:t xml:space="preserve"> </w:t>
      </w:r>
      <w:r w:rsidR="006B1E59" w:rsidRPr="009C3D67">
        <w:rPr>
          <w:rFonts w:cstheme="minorHAnsi"/>
          <w:sz w:val="20"/>
          <w:szCs w:val="20"/>
        </w:rPr>
        <w:t>and uterine volume</w:t>
      </w:r>
    </w:p>
    <w:p w14:paraId="05822CF0" w14:textId="626F339F" w:rsidR="00867AC3" w:rsidRPr="009C3D67" w:rsidRDefault="002B25FB" w:rsidP="0099564D">
      <w:pPr>
        <w:pStyle w:val="Heading1"/>
      </w:pPr>
      <w:r w:rsidRPr="009C3D67">
        <w:rPr>
          <w:sz w:val="20"/>
          <w:szCs w:val="20"/>
          <w:u w:val="single"/>
        </w:rPr>
        <w:br w:type="column"/>
      </w:r>
      <w:r w:rsidR="00867AC3" w:rsidRPr="0099564D">
        <w:rPr>
          <w:color w:val="000000" w:themeColor="text1"/>
        </w:rPr>
        <w:lastRenderedPageBreak/>
        <w:t>Introduction</w:t>
      </w:r>
    </w:p>
    <w:p w14:paraId="6E02B473" w14:textId="77777777" w:rsidR="004A6CED" w:rsidRDefault="00867AC3" w:rsidP="00867AC3">
      <w:r>
        <w:t>Puberty is the stage of development in</w:t>
      </w:r>
      <w:r w:rsidR="008C1555">
        <w:t xml:space="preserve"> boys and girls which involves:</w:t>
      </w:r>
    </w:p>
    <w:p w14:paraId="78D181A1" w14:textId="77777777" w:rsidR="004A6CED" w:rsidRDefault="004A6CED" w:rsidP="004A6CED">
      <w:pPr>
        <w:pStyle w:val="ListParagraph"/>
        <w:numPr>
          <w:ilvl w:val="0"/>
          <w:numId w:val="1"/>
        </w:numPr>
      </w:pPr>
      <w:r>
        <w:t>Maturation of the gonads</w:t>
      </w:r>
    </w:p>
    <w:p w14:paraId="18670663" w14:textId="17ACC081" w:rsidR="004A6CED" w:rsidRDefault="00755A7C" w:rsidP="004A6CED">
      <w:pPr>
        <w:pStyle w:val="ListParagraph"/>
        <w:numPr>
          <w:ilvl w:val="0"/>
          <w:numId w:val="1"/>
        </w:numPr>
      </w:pPr>
      <w:r>
        <w:t>I</w:t>
      </w:r>
      <w:r w:rsidR="004A6CED">
        <w:t>ncrease in the secretion of sex hormones</w:t>
      </w:r>
    </w:p>
    <w:p w14:paraId="436CB20C" w14:textId="77777777" w:rsidR="004A6CED" w:rsidRDefault="004A6CED" w:rsidP="004A6CED">
      <w:pPr>
        <w:pStyle w:val="ListParagraph"/>
        <w:numPr>
          <w:ilvl w:val="0"/>
          <w:numId w:val="1"/>
        </w:numPr>
      </w:pPr>
      <w:r>
        <w:t>Accelerated linear growth</w:t>
      </w:r>
    </w:p>
    <w:p w14:paraId="3BF74509" w14:textId="77777777" w:rsidR="008C1555" w:rsidRDefault="004A6CED" w:rsidP="002B25FB">
      <w:pPr>
        <w:pStyle w:val="ListParagraph"/>
        <w:numPr>
          <w:ilvl w:val="0"/>
          <w:numId w:val="1"/>
        </w:numPr>
      </w:pPr>
      <w:r>
        <w:t>Development of secondary sexual characteristics</w:t>
      </w:r>
    </w:p>
    <w:p w14:paraId="18203979" w14:textId="2B3BE47A" w:rsidR="00BB04EB" w:rsidRDefault="00867AC3" w:rsidP="00867AC3">
      <w:r>
        <w:t>Puberty is controlled c</w:t>
      </w:r>
      <w:r w:rsidR="003B0EF9">
        <w:t xml:space="preserve">entrally by the pituitary gland via the </w:t>
      </w:r>
      <w:r w:rsidR="008C1555" w:rsidRPr="0075708A">
        <w:rPr>
          <w:b/>
        </w:rPr>
        <w:t>hypothalamic-</w:t>
      </w:r>
      <w:r w:rsidR="003B0EF9" w:rsidRPr="0075708A">
        <w:rPr>
          <w:b/>
        </w:rPr>
        <w:t>pituitary-gonadal axis</w:t>
      </w:r>
      <w:r w:rsidR="003B0EF9">
        <w:t xml:space="preserve">. </w:t>
      </w:r>
      <w:r w:rsidR="00860FA6">
        <w:t xml:space="preserve">In girls LH and FSH stimulate maturation of the ovaries and secretion of </w:t>
      </w:r>
      <w:r w:rsidR="003A25BE">
        <w:t>oestradiol</w:t>
      </w:r>
      <w:r w:rsidR="004D273A">
        <w:t>, whilst in boys</w:t>
      </w:r>
      <w:r w:rsidR="001E5765">
        <w:t xml:space="preserve"> they stimulate testicular maturation and testosterone production</w:t>
      </w:r>
      <w:r w:rsidR="00860FA6">
        <w:t xml:space="preserve">.  </w:t>
      </w:r>
    </w:p>
    <w:p w14:paraId="27498A36" w14:textId="77777777" w:rsidR="00BB04EB" w:rsidRDefault="00BB04EB" w:rsidP="00867AC3"/>
    <w:p w14:paraId="4B47F662" w14:textId="7E37BC40" w:rsidR="00BB04EB" w:rsidRPr="004A6CED" w:rsidRDefault="00663FB6" w:rsidP="00867AC3">
      <w:r>
        <w:rPr>
          <w:b/>
          <w:noProof/>
          <w:lang w:eastAsia="en-GB"/>
        </w:rPr>
        <mc:AlternateContent>
          <mc:Choice Requires="wps">
            <w:drawing>
              <wp:anchor distT="0" distB="0" distL="114300" distR="114300" simplePos="0" relativeHeight="251681792" behindDoc="0" locked="0" layoutInCell="1" allowOverlap="1" wp14:anchorId="24637569" wp14:editId="5780AB48">
                <wp:simplePos x="0" y="0"/>
                <wp:positionH relativeFrom="column">
                  <wp:posOffset>1675765</wp:posOffset>
                </wp:positionH>
                <wp:positionV relativeFrom="paragraph">
                  <wp:posOffset>191135</wp:posOffset>
                </wp:positionV>
                <wp:extent cx="1674495" cy="388620"/>
                <wp:effectExtent l="18415" t="20320" r="21590" b="19685"/>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388620"/>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5C8F2E3" w14:textId="77777777" w:rsidR="003E5A3C" w:rsidRPr="000B1F28" w:rsidRDefault="003E5A3C" w:rsidP="00487BC1">
                            <w:pPr>
                              <w:jc w:val="center"/>
                              <w:rPr>
                                <w:b/>
                                <w:sz w:val="28"/>
                                <w:szCs w:val="24"/>
                              </w:rPr>
                            </w:pPr>
                            <w:r w:rsidRPr="000B1F28">
                              <w:rPr>
                                <w:b/>
                                <w:sz w:val="24"/>
                                <w:szCs w:val="24"/>
                              </w:rPr>
                              <w:t>Hypothalamus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637569" id="_x0000_t202" coordsize="21600,21600" o:spt="202" path="m,l,21600r21600,l21600,xe">
                <v:stroke joinstyle="miter"/>
                <v:path gradientshapeok="t" o:connecttype="rect"/>
              </v:shapetype>
              <v:shape id="Text Box 32" o:spid="_x0000_s1026" type="#_x0000_t202" style="position:absolute;margin-left:131.95pt;margin-top:15.05pt;width:131.85pt;height:3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" fillcolor="white [3201]" strokecolor="#4f81bd [3204]" strokeweight="2.5pt">
                <v:shadow color="#868686"/>
                <v:textbox>
                  <w:txbxContent>
                    <w:p w14:paraId="15C8F2E3" w14:textId="77777777" w:rsidR="003E5A3C" w:rsidRPr="000B1F28" w:rsidRDefault="003E5A3C" w:rsidP="00487BC1">
                      <w:pPr>
                        <w:jc w:val="center"/>
                        <w:rPr>
                          <w:b/>
                          <w:sz w:val="28"/>
                          <w:szCs w:val="24"/>
                        </w:rPr>
                      </w:pPr>
                      <w:r w:rsidRPr="000B1F28">
                        <w:rPr>
                          <w:b/>
                          <w:sz w:val="24"/>
                          <w:szCs w:val="24"/>
                        </w:rPr>
                        <w:t>Hypothalamus</w:t>
                      </w:r>
                    </w:p>
                  </w:txbxContent>
                </v:textbox>
              </v:shape>
            </w:pict>
          </mc:Fallback>
        </mc:AlternateContent>
      </w:r>
    </w:p>
    <w:p w14:paraId="22C3F35B" w14:textId="77777777" w:rsidR="00323595" w:rsidRDefault="00323595" w:rsidP="00867AC3">
      <w:pPr>
        <w:rPr>
          <w:b/>
        </w:rPr>
      </w:pPr>
    </w:p>
    <w:p w14:paraId="525BB729" w14:textId="0737FB16" w:rsidR="00487BC1" w:rsidRDefault="00663FB6" w:rsidP="00867AC3">
      <w:pPr>
        <w:rPr>
          <w:b/>
        </w:rPr>
      </w:pPr>
      <w:r>
        <w:rPr>
          <w:b/>
          <w:noProof/>
          <w:lang w:eastAsia="en-GB"/>
        </w:rPr>
        <mc:AlternateContent>
          <mc:Choice Requires="wps">
            <w:drawing>
              <wp:anchor distT="0" distB="0" distL="114300" distR="114300" simplePos="0" relativeHeight="251686912" behindDoc="0" locked="0" layoutInCell="1" allowOverlap="1" wp14:anchorId="169C0A79" wp14:editId="311B8131">
                <wp:simplePos x="0" y="0"/>
                <wp:positionH relativeFrom="column">
                  <wp:posOffset>2696845</wp:posOffset>
                </wp:positionH>
                <wp:positionV relativeFrom="paragraph">
                  <wp:posOffset>67310</wp:posOffset>
                </wp:positionV>
                <wp:extent cx="598805" cy="426085"/>
                <wp:effectExtent l="10795" t="9525" r="9525" b="12065"/>
                <wp:wrapNone/>
                <wp:docPr id="3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426085"/>
                        </a:xfrm>
                        <a:prstGeom prst="rect">
                          <a:avLst/>
                        </a:prstGeom>
                        <a:solidFill>
                          <a:srgbClr val="FFFFFF"/>
                        </a:solidFill>
                        <a:ln w="9525">
                          <a:solidFill>
                            <a:schemeClr val="bg1">
                              <a:lumMod val="100000"/>
                              <a:lumOff val="0"/>
                            </a:schemeClr>
                          </a:solidFill>
                          <a:miter lim="800000"/>
                          <a:headEnd/>
                          <a:tailEnd/>
                        </a:ln>
                      </wps:spPr>
                      <wps:txbx>
                        <w:txbxContent>
                          <w:p w14:paraId="71A31F9A" w14:textId="33B8D617" w:rsidR="003E5A3C" w:rsidRDefault="003E5A3C" w:rsidP="00487BC1">
                            <w:r>
                              <w:t>nRh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9C0A79" id="Text Box 37" o:spid="_x0000_s1027" type="#_x0000_t202" style="position:absolute;margin-left:212.35pt;margin-top:5.3pt;width:47.15pt;height:3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" strokecolor="white [3212]">
                <v:textbox>
                  <w:txbxContent>
                    <w:p w14:paraId="71A31F9A" w14:textId="33B8D617" w:rsidR="003E5A3C" w:rsidRDefault="003E5A3C" w:rsidP="00487BC1">
                      <w:r>
                        <w:t>nRh</w:t>
                      </w:r>
                    </w:p>
                  </w:txbxContent>
                </v:textbox>
              </v:shape>
            </w:pict>
          </mc:Fallback>
        </mc:AlternateContent>
      </w:r>
      <w:r>
        <w:rPr>
          <w:b/>
          <w:noProof/>
          <w:lang w:eastAsia="en-GB"/>
        </w:rPr>
        <mc:AlternateContent>
          <mc:Choice Requires="wps">
            <w:drawing>
              <wp:anchor distT="0" distB="0" distL="114300" distR="114300" simplePos="0" relativeHeight="251682816" behindDoc="0" locked="0" layoutInCell="1" allowOverlap="1" wp14:anchorId="7B4A88D0" wp14:editId="7321F86B">
                <wp:simplePos x="0" y="0"/>
                <wp:positionH relativeFrom="column">
                  <wp:posOffset>2437765</wp:posOffset>
                </wp:positionH>
                <wp:positionV relativeFrom="paragraph">
                  <wp:posOffset>110490</wp:posOffset>
                </wp:positionV>
                <wp:extent cx="201930" cy="382905"/>
                <wp:effectExtent l="75565" t="24130" r="84455" b="78740"/>
                <wp:wrapNone/>
                <wp:docPr id="3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382905"/>
                        </a:xfrm>
                        <a:prstGeom prst="downArrow">
                          <a:avLst>
                            <a:gd name="adj1" fmla="val 50000"/>
                            <a:gd name="adj2" fmla="val 47406"/>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2C60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3" o:spid="_x0000_s1026" type="#_x0000_t67" style="position:absolute;margin-left:191.95pt;margin-top:8.7pt;width:15.9pt;height:30.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" fillcolor="#4f81bd [3204]" strokecolor="#f2f2f2 [3041]" strokeweight="3pt">
                <v:shadow on="t" color="#243f60 [1604]" opacity=".5" offset="1pt"/>
                <v:textbox style="layout-flow:vertical-ideographic"/>
              </v:shape>
            </w:pict>
          </mc:Fallback>
        </mc:AlternateContent>
      </w:r>
    </w:p>
    <w:p w14:paraId="238E7637" w14:textId="6B0FA4E9" w:rsidR="00487BC1" w:rsidRDefault="00663FB6" w:rsidP="00867AC3">
      <w:pPr>
        <w:rPr>
          <w:b/>
        </w:rPr>
      </w:pPr>
      <w:r>
        <w:rPr>
          <w:b/>
          <w:noProof/>
          <w:lang w:eastAsia="en-GB"/>
        </w:rPr>
        <mc:AlternateContent>
          <mc:Choice Requires="wps">
            <w:drawing>
              <wp:anchor distT="0" distB="0" distL="114300" distR="114300" simplePos="0" relativeHeight="251683840" behindDoc="0" locked="0" layoutInCell="1" allowOverlap="1" wp14:anchorId="756F90FD" wp14:editId="5E0E70F1">
                <wp:simplePos x="0" y="0"/>
                <wp:positionH relativeFrom="column">
                  <wp:posOffset>1675765</wp:posOffset>
                </wp:positionH>
                <wp:positionV relativeFrom="paragraph">
                  <wp:posOffset>238125</wp:posOffset>
                </wp:positionV>
                <wp:extent cx="1674495" cy="388620"/>
                <wp:effectExtent l="18415" t="17780" r="21590" b="22225"/>
                <wp:wrapNone/>
                <wp:docPr id="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388620"/>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9B1C36A" w14:textId="77777777" w:rsidR="003E5A3C" w:rsidRPr="000B1F28" w:rsidRDefault="003E5A3C" w:rsidP="00487BC1">
                            <w:pPr>
                              <w:jc w:val="center"/>
                              <w:rPr>
                                <w:b/>
                                <w:sz w:val="28"/>
                                <w:szCs w:val="24"/>
                              </w:rPr>
                            </w:pPr>
                            <w:r>
                              <w:rPr>
                                <w:b/>
                                <w:sz w:val="24"/>
                                <w:szCs w:val="24"/>
                              </w:rPr>
                              <w:t>Anterior Pituitary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6F90FD" id="Text Box 34" o:spid="_x0000_s1028" type="#_x0000_t202" style="position:absolute;margin-left:131.95pt;margin-top:18.75pt;width:131.85pt;height:30.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" fillcolor="white [3201]" strokecolor="#4f81bd [3204]" strokeweight="2.5pt">
                <v:shadow color="#868686"/>
                <v:textbox>
                  <w:txbxContent>
                    <w:p w14:paraId="19B1C36A" w14:textId="77777777" w:rsidR="003E5A3C" w:rsidRPr="000B1F28" w:rsidRDefault="003E5A3C" w:rsidP="00487BC1">
                      <w:pPr>
                        <w:jc w:val="center"/>
                        <w:rPr>
                          <w:b/>
                          <w:sz w:val="28"/>
                          <w:szCs w:val="24"/>
                        </w:rPr>
                      </w:pPr>
                      <w:r>
                        <w:rPr>
                          <w:b/>
                          <w:sz w:val="24"/>
                          <w:szCs w:val="24"/>
                        </w:rPr>
                        <w:t>Anterior Pituitary</w:t>
                      </w:r>
                    </w:p>
                  </w:txbxContent>
                </v:textbox>
              </v:shape>
            </w:pict>
          </mc:Fallback>
        </mc:AlternateContent>
      </w:r>
    </w:p>
    <w:p w14:paraId="2B59D90C" w14:textId="2861AACA" w:rsidR="00487BC1" w:rsidRDefault="00663FB6" w:rsidP="00867AC3">
      <w:pPr>
        <w:rPr>
          <w:b/>
        </w:rPr>
      </w:pPr>
      <w:r>
        <w:rPr>
          <w:b/>
          <w:noProof/>
          <w:lang w:eastAsia="en-GB"/>
        </w:rPr>
        <mc:AlternateContent>
          <mc:Choice Requires="wps">
            <w:drawing>
              <wp:anchor distT="0" distB="0" distL="114300" distR="114300" simplePos="0" relativeHeight="251688960" behindDoc="0" locked="0" layoutInCell="1" allowOverlap="1" wp14:anchorId="541A3CCF" wp14:editId="6C1CCFED">
                <wp:simplePos x="0" y="0"/>
                <wp:positionH relativeFrom="column">
                  <wp:posOffset>3407410</wp:posOffset>
                </wp:positionH>
                <wp:positionV relativeFrom="paragraph">
                  <wp:posOffset>240030</wp:posOffset>
                </wp:positionV>
                <wp:extent cx="598805" cy="452120"/>
                <wp:effectExtent l="6985" t="8890" r="13335" b="5715"/>
                <wp:wrapNone/>
                <wp:docPr id="3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452120"/>
                        </a:xfrm>
                        <a:prstGeom prst="rect">
                          <a:avLst/>
                        </a:prstGeom>
                        <a:solidFill>
                          <a:srgbClr val="FFFFFF"/>
                        </a:solidFill>
                        <a:ln w="9525">
                          <a:solidFill>
                            <a:schemeClr val="bg1">
                              <a:lumMod val="100000"/>
                              <a:lumOff val="0"/>
                            </a:schemeClr>
                          </a:solidFill>
                          <a:miter lim="800000"/>
                          <a:headEnd/>
                          <a:tailEnd/>
                        </a:ln>
                      </wps:spPr>
                      <wps:txbx>
                        <w:txbxContent>
                          <w:p w14:paraId="1B1BDBA0" w14:textId="77777777" w:rsidR="003E5A3C" w:rsidRDefault="003E5A3C" w:rsidP="00E30504">
                            <w:r>
                              <w:t>LH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1A3CCF" id="Text Box 39" o:spid="_x0000_s1029" type="#_x0000_t202" style="position:absolute;margin-left:268.3pt;margin-top:18.9pt;width:47.15pt;height:35.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" strokecolor="white [3212]">
                <v:textbox>
                  <w:txbxContent>
                    <w:p w14:paraId="1B1BDBA0" w14:textId="77777777" w:rsidR="003E5A3C" w:rsidRDefault="003E5A3C" w:rsidP="00E30504">
                      <w:r>
                        <w:t>LH</w:t>
                      </w:r>
                    </w:p>
                  </w:txbxContent>
                </v:textbox>
              </v:shape>
            </w:pict>
          </mc:Fallback>
        </mc:AlternateContent>
      </w:r>
      <w:r>
        <w:rPr>
          <w:b/>
          <w:noProof/>
          <w:lang w:eastAsia="en-GB"/>
        </w:rPr>
        <mc:AlternateContent>
          <mc:Choice Requires="wps">
            <w:drawing>
              <wp:anchor distT="0" distB="0" distL="114300" distR="114300" simplePos="0" relativeHeight="251687936" behindDoc="0" locked="0" layoutInCell="1" allowOverlap="1" wp14:anchorId="0D9BB7A1" wp14:editId="6257810C">
                <wp:simplePos x="0" y="0"/>
                <wp:positionH relativeFrom="column">
                  <wp:posOffset>905510</wp:posOffset>
                </wp:positionH>
                <wp:positionV relativeFrom="paragraph">
                  <wp:posOffset>240030</wp:posOffset>
                </wp:positionV>
                <wp:extent cx="598805" cy="426085"/>
                <wp:effectExtent l="10160" t="8890" r="10160" b="12700"/>
                <wp:wrapNone/>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426085"/>
                        </a:xfrm>
                        <a:prstGeom prst="rect">
                          <a:avLst/>
                        </a:prstGeom>
                        <a:solidFill>
                          <a:srgbClr val="FFFFFF"/>
                        </a:solidFill>
                        <a:ln w="9525">
                          <a:solidFill>
                            <a:schemeClr val="bg1">
                              <a:lumMod val="100000"/>
                              <a:lumOff val="0"/>
                            </a:schemeClr>
                          </a:solidFill>
                          <a:miter lim="800000"/>
                          <a:headEnd/>
                          <a:tailEnd/>
                        </a:ln>
                      </wps:spPr>
                      <wps:txbx>
                        <w:txbxContent>
                          <w:p w14:paraId="27FA8E63" w14:textId="77777777" w:rsidR="003E5A3C" w:rsidRDefault="003E5A3C" w:rsidP="00E30504">
                            <w:pPr>
                              <w:jc w:val="right"/>
                            </w:pPr>
                            <w:r>
                              <w:t>FSH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9BB7A1" id="Text Box 38" o:spid="_x0000_s1030" type="#_x0000_t202" style="position:absolute;margin-left:71.3pt;margin-top:18.9pt;width:47.15pt;height:33.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" strokecolor="white [3212]">
                <v:textbox>
                  <w:txbxContent>
                    <w:p w14:paraId="27FA8E63" w14:textId="77777777" w:rsidR="003E5A3C" w:rsidRDefault="003E5A3C" w:rsidP="00E30504">
                      <w:pPr>
                        <w:jc w:val="right"/>
                      </w:pPr>
                      <w:r>
                        <w:t>FSH</w:t>
                      </w:r>
                    </w:p>
                  </w:txbxContent>
                </v:textbox>
              </v:shape>
            </w:pict>
          </mc:Fallback>
        </mc:AlternateContent>
      </w:r>
      <w:r>
        <w:rPr>
          <w:b/>
          <w:noProof/>
          <w:lang w:eastAsia="en-GB"/>
        </w:rPr>
        <mc:AlternateContent>
          <mc:Choice Requires="wps">
            <w:drawing>
              <wp:anchor distT="0" distB="0" distL="114300" distR="114300" simplePos="0" relativeHeight="251692032" behindDoc="0" locked="0" layoutInCell="1" allowOverlap="1" wp14:anchorId="29E05A94" wp14:editId="4BF7FBB8">
                <wp:simplePos x="0" y="0"/>
                <wp:positionH relativeFrom="column">
                  <wp:posOffset>3130550</wp:posOffset>
                </wp:positionH>
                <wp:positionV relativeFrom="paragraph">
                  <wp:posOffset>389890</wp:posOffset>
                </wp:positionV>
                <wp:extent cx="362585" cy="190500"/>
                <wp:effectExtent l="111760" t="34290" r="97790" b="22225"/>
                <wp:wrapNone/>
                <wp:docPr id="2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551067">
                          <a:off x="0" y="0"/>
                          <a:ext cx="362585" cy="190500"/>
                        </a:xfrm>
                        <a:prstGeom prst="leftArrow">
                          <a:avLst>
                            <a:gd name="adj1" fmla="val 50000"/>
                            <a:gd name="adj2" fmla="val 47583"/>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1BDD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4" o:spid="_x0000_s1026" type="#_x0000_t66" style="position:absolute;margin-left:246.5pt;margin-top:30.7pt;width:28.55pt;height:15pt;rotation:-8791581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" fillcolor="#4f81bd [3204]" strokecolor="#f2f2f2 [3041]" strokeweight="3pt">
                <v:shadow on="t" color="#243f60 [1604]" opacity=".5" offset="1pt"/>
              </v:shape>
            </w:pict>
          </mc:Fallback>
        </mc:AlternateContent>
      </w:r>
    </w:p>
    <w:p w14:paraId="30E87CA0" w14:textId="0EF201B3" w:rsidR="00487BC1" w:rsidRDefault="00663FB6" w:rsidP="00867AC3">
      <w:pPr>
        <w:rPr>
          <w:b/>
        </w:rPr>
      </w:pPr>
      <w:r>
        <w:rPr>
          <w:b/>
          <w:noProof/>
          <w:lang w:eastAsia="en-GB"/>
        </w:rPr>
        <mc:AlternateContent>
          <mc:Choice Requires="wps">
            <w:drawing>
              <wp:anchor distT="0" distB="0" distL="114300" distR="114300" simplePos="0" relativeHeight="251691008" behindDoc="0" locked="0" layoutInCell="1" allowOverlap="1" wp14:anchorId="1EFFB75C" wp14:editId="582E9AB5">
                <wp:simplePos x="0" y="0"/>
                <wp:positionH relativeFrom="column">
                  <wp:posOffset>1504315</wp:posOffset>
                </wp:positionH>
                <wp:positionV relativeFrom="paragraph">
                  <wp:posOffset>92710</wp:posOffset>
                </wp:positionV>
                <wp:extent cx="362585" cy="190500"/>
                <wp:effectExtent l="76200" t="31750" r="133350" b="15240"/>
                <wp:wrapNone/>
                <wp:docPr id="2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41331">
                          <a:off x="0" y="0"/>
                          <a:ext cx="362585" cy="190500"/>
                        </a:xfrm>
                        <a:prstGeom prst="leftArrow">
                          <a:avLst>
                            <a:gd name="adj1" fmla="val 50000"/>
                            <a:gd name="adj2" fmla="val 47583"/>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DB0E9" id="AutoShape 43" o:spid="_x0000_s1026" type="#_x0000_t66" style="position:absolute;margin-left:118.45pt;margin-top:7.3pt;width:28.55pt;height:15pt;rotation:-2994264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" fillcolor="#4f81bd [3204]" strokecolor="#f2f2f2 [3041]" strokeweight="3pt">
                <v:shadow on="t" color="#243f60 [1604]" opacity=".5" offset="1pt"/>
              </v:shape>
            </w:pict>
          </mc:Fallback>
        </mc:AlternateContent>
      </w:r>
    </w:p>
    <w:p w14:paraId="6201C2BE" w14:textId="76A45990" w:rsidR="00487BC1" w:rsidRDefault="00663FB6" w:rsidP="00867AC3">
      <w:pPr>
        <w:rPr>
          <w:b/>
        </w:rPr>
      </w:pPr>
      <w:r>
        <w:rPr>
          <w:b/>
          <w:noProof/>
          <w:lang w:eastAsia="en-GB"/>
        </w:rPr>
        <mc:AlternateContent>
          <mc:Choice Requires="wps">
            <w:drawing>
              <wp:anchor distT="0" distB="0" distL="114300" distR="114300" simplePos="0" relativeHeight="251701248" behindDoc="0" locked="0" layoutInCell="1" allowOverlap="1" wp14:anchorId="532A04DC" wp14:editId="1F4A0B68">
                <wp:simplePos x="0" y="0"/>
                <wp:positionH relativeFrom="column">
                  <wp:posOffset>2559050</wp:posOffset>
                </wp:positionH>
                <wp:positionV relativeFrom="paragraph">
                  <wp:posOffset>274955</wp:posOffset>
                </wp:positionV>
                <wp:extent cx="1390015" cy="1172210"/>
                <wp:effectExtent l="15875" t="23495" r="22860" b="23495"/>
                <wp:wrapNone/>
                <wp:docPr id="2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1172210"/>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C18FAD" w14:textId="77777777" w:rsidR="003E5A3C" w:rsidRDefault="003E5A3C" w:rsidP="00BB04EB">
                            <w:pPr>
                              <w:jc w:val="center"/>
                              <w:rPr>
                                <w:b/>
                              </w:rPr>
                            </w:pPr>
                            <w:r w:rsidRPr="00BB04EB">
                              <w:rPr>
                                <w:b/>
                              </w:rPr>
                              <w:t>Girls</w:t>
                            </w:r>
                          </w:p>
                          <w:p w14:paraId="08B1C6A7" w14:textId="3BB20CD3" w:rsidR="003E5A3C" w:rsidRPr="00BB04EB" w:rsidRDefault="003E5A3C" w:rsidP="00BB04EB">
                            <w:pPr>
                              <w:jc w:val="center"/>
                            </w:pPr>
                            <w:r>
                              <w:t>Regulates oestrogen secretion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A04DC" id="Text Box 56" o:spid="_x0000_s1031" type="#_x0000_t202" style="position:absolute;margin-left:201.5pt;margin-top:21.65pt;width:109.45pt;height:92.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" fillcolor="white [3201]" strokecolor="#4f81bd [3204]" strokeweight="2.5pt">
                <v:shadow color="#868686"/>
                <v:textbox>
                  <w:txbxContent>
                    <w:p w14:paraId="5CC18FAD" w14:textId="77777777" w:rsidR="003E5A3C" w:rsidRDefault="003E5A3C" w:rsidP="00BB04EB">
                      <w:pPr>
                        <w:jc w:val="center"/>
                        <w:rPr>
                          <w:b/>
                        </w:rPr>
                      </w:pPr>
                      <w:r w:rsidRPr="00BB04EB">
                        <w:rPr>
                          <w:b/>
                        </w:rPr>
                        <w:t>Girls</w:t>
                      </w:r>
                    </w:p>
                    <w:p w14:paraId="08B1C6A7" w14:textId="3BB20CD3" w:rsidR="003E5A3C" w:rsidRPr="00BB04EB" w:rsidRDefault="003E5A3C" w:rsidP="00BB04EB">
                      <w:pPr>
                        <w:jc w:val="center"/>
                      </w:pPr>
                      <w:r>
                        <w:t>Regulates oestrogen secretion</w:t>
                      </w:r>
                    </w:p>
                  </w:txbxContent>
                </v:textbox>
              </v:shape>
            </w:pict>
          </mc:Fallback>
        </mc:AlternateContent>
      </w:r>
      <w:r>
        <w:rPr>
          <w:b/>
          <w:noProof/>
          <w:lang w:eastAsia="en-GB"/>
        </w:rPr>
        <mc:AlternateContent>
          <mc:Choice Requires="wps">
            <w:drawing>
              <wp:anchor distT="0" distB="0" distL="114300" distR="114300" simplePos="0" relativeHeight="251700224" behindDoc="0" locked="0" layoutInCell="1" allowOverlap="1" wp14:anchorId="0E094DDB" wp14:editId="741E5563">
                <wp:simplePos x="0" y="0"/>
                <wp:positionH relativeFrom="column">
                  <wp:posOffset>1052830</wp:posOffset>
                </wp:positionH>
                <wp:positionV relativeFrom="paragraph">
                  <wp:posOffset>269875</wp:posOffset>
                </wp:positionV>
                <wp:extent cx="1390015" cy="1177290"/>
                <wp:effectExtent l="24130" t="18415" r="24130" b="23495"/>
                <wp:wrapNone/>
                <wp:docPr id="2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1177290"/>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F5BD725" w14:textId="77777777" w:rsidR="003E5A3C" w:rsidRDefault="003E5A3C" w:rsidP="00BB04EB">
                            <w:pPr>
                              <w:jc w:val="center"/>
                              <w:rPr>
                                <w:b/>
                              </w:rPr>
                            </w:pPr>
                            <w:r w:rsidRPr="00BB04EB">
                              <w:rPr>
                                <w:b/>
                              </w:rPr>
                              <w:t>Girls</w:t>
                            </w:r>
                          </w:p>
                          <w:p w14:paraId="61598F1D" w14:textId="4E7DCD23" w:rsidR="003E5A3C" w:rsidRPr="00BB04EB" w:rsidRDefault="003E5A3C" w:rsidP="00BB04EB">
                            <w:pPr>
                              <w:jc w:val="center"/>
                            </w:pPr>
                            <w:r>
                              <w:t xml:space="preserve">Stimulates follicular cells </w:t>
                            </w:r>
                            <w:r w:rsidR="001E5765">
                              <w:t>to support</w:t>
                            </w:r>
                            <w:r>
                              <w:t xml:space="preserve"> ovulation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094DDB" id="Text Box 55" o:spid="_x0000_s1032" type="#_x0000_t202" style="position:absolute;margin-left:82.9pt;margin-top:21.25pt;width:109.45pt;height:9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" fillcolor="white [3201]" strokecolor="#4f81bd [3204]" strokeweight="2.5pt">
                <v:shadow color="#868686"/>
                <v:textbox>
                  <w:txbxContent>
                    <w:p w14:paraId="5F5BD725" w14:textId="77777777" w:rsidR="003E5A3C" w:rsidRDefault="003E5A3C" w:rsidP="00BB04EB">
                      <w:pPr>
                        <w:jc w:val="center"/>
                        <w:rPr>
                          <w:b/>
                        </w:rPr>
                      </w:pPr>
                      <w:r w:rsidRPr="00BB04EB">
                        <w:rPr>
                          <w:b/>
                        </w:rPr>
                        <w:t>Girls</w:t>
                      </w:r>
                    </w:p>
                    <w:p w14:paraId="61598F1D" w14:textId="4E7DCD23" w:rsidR="003E5A3C" w:rsidRPr="00BB04EB" w:rsidRDefault="003E5A3C" w:rsidP="00BB04EB">
                      <w:pPr>
                        <w:jc w:val="center"/>
                      </w:pPr>
                      <w:r>
                        <w:t xml:space="preserve">Stimulates follicular cells </w:t>
                      </w:r>
                      <w:r w:rsidR="001E5765">
                        <w:t>to support</w:t>
                      </w:r>
                      <w:r>
                        <w:t xml:space="preserve"> ovulation</w:t>
                      </w:r>
                    </w:p>
                  </w:txbxContent>
                </v:textbox>
              </v:shape>
            </w:pict>
          </mc:Fallback>
        </mc:AlternateContent>
      </w:r>
      <w:r>
        <w:rPr>
          <w:b/>
          <w:noProof/>
          <w:lang w:eastAsia="en-GB"/>
        </w:rPr>
        <mc:AlternateContent>
          <mc:Choice Requires="wps">
            <w:drawing>
              <wp:anchor distT="0" distB="0" distL="114300" distR="114300" simplePos="0" relativeHeight="251702272" behindDoc="0" locked="0" layoutInCell="1" allowOverlap="1" wp14:anchorId="15FC8D8C" wp14:editId="6011F36F">
                <wp:simplePos x="0" y="0"/>
                <wp:positionH relativeFrom="column">
                  <wp:posOffset>4144645</wp:posOffset>
                </wp:positionH>
                <wp:positionV relativeFrom="paragraph">
                  <wp:posOffset>264795</wp:posOffset>
                </wp:positionV>
                <wp:extent cx="1390015" cy="1161415"/>
                <wp:effectExtent l="22860" t="24765" r="25400" b="23495"/>
                <wp:wrapNone/>
                <wp:docPr id="2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1161415"/>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0FD53C2" w14:textId="77777777" w:rsidR="003E5A3C" w:rsidRDefault="003E5A3C" w:rsidP="00BB04EB">
                            <w:pPr>
                              <w:jc w:val="center"/>
                              <w:rPr>
                                <w:b/>
                              </w:rPr>
                            </w:pPr>
                            <w:r w:rsidRPr="00BB04EB">
                              <w:rPr>
                                <w:b/>
                              </w:rPr>
                              <w:t>Boys</w:t>
                            </w:r>
                          </w:p>
                          <w:p w14:paraId="51830527" w14:textId="38A2D012" w:rsidR="003E5A3C" w:rsidRPr="00BB04EB" w:rsidRDefault="003E5A3C" w:rsidP="00BB04EB">
                            <w:pPr>
                              <w:jc w:val="center"/>
                            </w:pPr>
                            <w:r>
                              <w:t>Regulates testosterone secretion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FC8D8C" id="Text Box 57" o:spid="_x0000_s1033" type="#_x0000_t202" style="position:absolute;margin-left:326.35pt;margin-top:20.85pt;width:109.45pt;height:91.4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" fillcolor="white [3201]" strokecolor="#4f81bd [3204]" strokeweight="2.5pt">
                <v:shadow color="#868686"/>
                <v:textbox style="mso-fit-shape-to-text:t">
                  <w:txbxContent>
                    <w:p w14:paraId="40FD53C2" w14:textId="77777777" w:rsidR="003E5A3C" w:rsidRDefault="003E5A3C" w:rsidP="00BB04EB">
                      <w:pPr>
                        <w:jc w:val="center"/>
                        <w:rPr>
                          <w:b/>
                        </w:rPr>
                      </w:pPr>
                      <w:r w:rsidRPr="00BB04EB">
                        <w:rPr>
                          <w:b/>
                        </w:rPr>
                        <w:t>Boys</w:t>
                      </w:r>
                    </w:p>
                    <w:p w14:paraId="51830527" w14:textId="38A2D012" w:rsidR="003E5A3C" w:rsidRPr="00BB04EB" w:rsidRDefault="003E5A3C" w:rsidP="00BB04EB">
                      <w:pPr>
                        <w:jc w:val="center"/>
                      </w:pPr>
                      <w:r>
                        <w:t>Regulates testosterone secretion</w:t>
                      </w:r>
                    </w:p>
                  </w:txbxContent>
                </v:textbox>
              </v:shape>
            </w:pict>
          </mc:Fallback>
        </mc:AlternateContent>
      </w:r>
      <w:r>
        <w:rPr>
          <w:b/>
          <w:noProof/>
          <w:lang w:val="en-US" w:eastAsia="zh-TW"/>
        </w:rPr>
        <mc:AlternateContent>
          <mc:Choice Requires="wps">
            <w:drawing>
              <wp:anchor distT="0" distB="0" distL="114300" distR="114300" simplePos="0" relativeHeight="251699200" behindDoc="0" locked="0" layoutInCell="1" allowOverlap="1" wp14:anchorId="14CEF62D" wp14:editId="10085C92">
                <wp:simplePos x="0" y="0"/>
                <wp:positionH relativeFrom="column">
                  <wp:posOffset>-441960</wp:posOffset>
                </wp:positionH>
                <wp:positionV relativeFrom="paragraph">
                  <wp:posOffset>259715</wp:posOffset>
                </wp:positionV>
                <wp:extent cx="1390015" cy="1161415"/>
                <wp:effectExtent l="17145" t="19050" r="21590" b="19685"/>
                <wp:wrapNone/>
                <wp:docPr id="2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1161415"/>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745723" w14:textId="77777777" w:rsidR="003E5A3C" w:rsidRDefault="003E5A3C" w:rsidP="00BB04EB">
                            <w:pPr>
                              <w:jc w:val="center"/>
                              <w:rPr>
                                <w:b/>
                              </w:rPr>
                            </w:pPr>
                            <w:r w:rsidRPr="00BB04EB">
                              <w:rPr>
                                <w:b/>
                              </w:rPr>
                              <w:t>Boys</w:t>
                            </w:r>
                          </w:p>
                          <w:p w14:paraId="1D3FADDD" w14:textId="1068F0E1" w:rsidR="003E5A3C" w:rsidRPr="00BB04EB" w:rsidRDefault="003E5A3C" w:rsidP="00BB04EB">
                            <w:pPr>
                              <w:jc w:val="center"/>
                            </w:pPr>
                            <w:r>
                              <w:t xml:space="preserve">Stimulates </w:t>
                            </w:r>
                            <w:r w:rsidR="00040BC7">
                              <w:t>S</w:t>
                            </w:r>
                            <w:r>
                              <w:t xml:space="preserve">ertoli cells </w:t>
                            </w:r>
                            <w:r w:rsidR="001E5765">
                              <w:t>to support</w:t>
                            </w:r>
                            <w:r>
                              <w:t xml:space="preserve"> sperm production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CEF62D" id="Text Box 54" o:spid="_x0000_s1034" type="#_x0000_t202" style="position:absolute;margin-left:-34.8pt;margin-top:20.45pt;width:109.45pt;height:91.4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" fillcolor="white [3201]" strokecolor="#4f81bd [3204]" strokeweight="2.5pt">
                <v:shadow color="#868686"/>
                <v:textbox style="mso-fit-shape-to-text:t">
                  <w:txbxContent>
                    <w:p w14:paraId="2F745723" w14:textId="77777777" w:rsidR="003E5A3C" w:rsidRDefault="003E5A3C" w:rsidP="00BB04EB">
                      <w:pPr>
                        <w:jc w:val="center"/>
                        <w:rPr>
                          <w:b/>
                        </w:rPr>
                      </w:pPr>
                      <w:r w:rsidRPr="00BB04EB">
                        <w:rPr>
                          <w:b/>
                        </w:rPr>
                        <w:t>Boys</w:t>
                      </w:r>
                    </w:p>
                    <w:p w14:paraId="1D3FADDD" w14:textId="1068F0E1" w:rsidR="003E5A3C" w:rsidRPr="00BB04EB" w:rsidRDefault="003E5A3C" w:rsidP="00BB04EB">
                      <w:pPr>
                        <w:jc w:val="center"/>
                      </w:pPr>
                      <w:r>
                        <w:t xml:space="preserve">Stimulates </w:t>
                      </w:r>
                      <w:r w:rsidR="00040BC7">
                        <w:t>S</w:t>
                      </w:r>
                      <w:r>
                        <w:t xml:space="preserve">ertoli cells </w:t>
                      </w:r>
                      <w:r w:rsidR="001E5765">
                        <w:t>to support</w:t>
                      </w:r>
                      <w:r>
                        <w:t xml:space="preserve"> sperm production</w:t>
                      </w:r>
                    </w:p>
                  </w:txbxContent>
                </v:textbox>
              </v:shape>
            </w:pict>
          </mc:Fallback>
        </mc:AlternateContent>
      </w:r>
      <w:r>
        <w:rPr>
          <w:b/>
          <w:noProof/>
          <w:lang w:eastAsia="en-GB"/>
        </w:rPr>
        <mc:AlternateContent>
          <mc:Choice Requires="wps">
            <w:drawing>
              <wp:anchor distT="0" distB="0" distL="114300" distR="114300" simplePos="0" relativeHeight="251696128" behindDoc="0" locked="0" layoutInCell="1" allowOverlap="1" wp14:anchorId="62C6C64E" wp14:editId="5FF4BB62">
                <wp:simplePos x="0" y="0"/>
                <wp:positionH relativeFrom="column">
                  <wp:posOffset>4430395</wp:posOffset>
                </wp:positionH>
                <wp:positionV relativeFrom="paragraph">
                  <wp:posOffset>109855</wp:posOffset>
                </wp:positionV>
                <wp:extent cx="0" cy="92710"/>
                <wp:effectExtent l="10795" t="10795" r="8255" b="10795"/>
                <wp:wrapNone/>
                <wp:docPr id="2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
                        </a:xfrm>
                        <a:prstGeom prst="straightConnector1">
                          <a:avLst/>
                        </a:prstGeom>
                        <a:noFill/>
                        <a:ln w="12700">
                          <a:solidFill>
                            <a:schemeClr val="accent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E71BC59" id="_x0000_t32" coordsize="21600,21600" o:spt="32" o:oned="t" path="m,l21600,21600e" filled="f">
                <v:path arrowok="t" fillok="f" o:connecttype="none"/>
                <o:lock v:ext="edit" shapetype="t"/>
              </v:shapetype>
              <v:shape id="AutoShape 52" o:spid="_x0000_s1026" type="#_x0000_t32" style="position:absolute;margin-left:348.85pt;margin-top:8.65pt;width:0;height:7.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" strokecolor="#4f81bd [3204]" strokeweight="1pt">
                <v:stroke dashstyle="dash"/>
                <v:shadow color="#868686"/>
              </v:shape>
            </w:pict>
          </mc:Fallback>
        </mc:AlternateContent>
      </w:r>
      <w:r>
        <w:rPr>
          <w:b/>
          <w:noProof/>
          <w:lang w:eastAsia="en-GB"/>
        </w:rPr>
        <mc:AlternateContent>
          <mc:Choice Requires="wps">
            <w:drawing>
              <wp:anchor distT="0" distB="0" distL="114300" distR="114300" simplePos="0" relativeHeight="251695104" behindDoc="0" locked="0" layoutInCell="1" allowOverlap="1" wp14:anchorId="7EB293BF" wp14:editId="7C6AFC30">
                <wp:simplePos x="0" y="0"/>
                <wp:positionH relativeFrom="column">
                  <wp:posOffset>3058795</wp:posOffset>
                </wp:positionH>
                <wp:positionV relativeFrom="paragraph">
                  <wp:posOffset>109855</wp:posOffset>
                </wp:positionV>
                <wp:extent cx="0" cy="92710"/>
                <wp:effectExtent l="10795" t="10795" r="8255" b="10795"/>
                <wp:wrapNone/>
                <wp:docPr id="2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
                        </a:xfrm>
                        <a:prstGeom prst="straightConnector1">
                          <a:avLst/>
                        </a:prstGeom>
                        <a:noFill/>
                        <a:ln w="12700">
                          <a:solidFill>
                            <a:schemeClr val="accent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DA2BEE" id="AutoShape 51" o:spid="_x0000_s1026" type="#_x0000_t32" style="position:absolute;margin-left:240.85pt;margin-top:8.65pt;width:0;height:7.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" strokecolor="#4f81bd [3204]" strokeweight="1pt">
                <v:stroke dashstyle="dash"/>
                <v:shadow color="#868686"/>
              </v:shape>
            </w:pict>
          </mc:Fallback>
        </mc:AlternateContent>
      </w:r>
      <w:r>
        <w:rPr>
          <w:b/>
          <w:noProof/>
          <w:lang w:eastAsia="en-GB"/>
        </w:rPr>
        <mc:AlternateContent>
          <mc:Choice Requires="wps">
            <w:drawing>
              <wp:anchor distT="0" distB="0" distL="114300" distR="114300" simplePos="0" relativeHeight="251697152" behindDoc="0" locked="0" layoutInCell="1" allowOverlap="1" wp14:anchorId="23DAF86E" wp14:editId="70A929FA">
                <wp:simplePos x="0" y="0"/>
                <wp:positionH relativeFrom="column">
                  <wp:posOffset>1781175</wp:posOffset>
                </wp:positionH>
                <wp:positionV relativeFrom="paragraph">
                  <wp:posOffset>109855</wp:posOffset>
                </wp:positionV>
                <wp:extent cx="0" cy="92710"/>
                <wp:effectExtent l="9525" t="10795" r="9525" b="10795"/>
                <wp:wrapNone/>
                <wp:docPr id="2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
                        </a:xfrm>
                        <a:prstGeom prst="straightConnector1">
                          <a:avLst/>
                        </a:prstGeom>
                        <a:noFill/>
                        <a:ln w="12700">
                          <a:solidFill>
                            <a:schemeClr val="accent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A4301B" id="AutoShape 53" o:spid="_x0000_s1026" type="#_x0000_t32" style="position:absolute;margin-left:140.25pt;margin-top:8.65pt;width:0;height:7.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" strokecolor="#4f81bd [3204]" strokeweight="1pt">
                <v:stroke dashstyle="dash"/>
                <v:shadow color="#868686"/>
              </v:shape>
            </w:pict>
          </mc:Fallback>
        </mc:AlternateContent>
      </w:r>
      <w:r>
        <w:rPr>
          <w:b/>
          <w:noProof/>
          <w:lang w:eastAsia="en-GB"/>
        </w:rPr>
        <mc:AlternateContent>
          <mc:Choice Requires="wps">
            <w:drawing>
              <wp:anchor distT="0" distB="0" distL="114300" distR="114300" simplePos="0" relativeHeight="251694080" behindDoc="0" locked="0" layoutInCell="1" allowOverlap="1" wp14:anchorId="2279591F" wp14:editId="3195163F">
                <wp:simplePos x="0" y="0"/>
                <wp:positionH relativeFrom="column">
                  <wp:posOffset>409575</wp:posOffset>
                </wp:positionH>
                <wp:positionV relativeFrom="paragraph">
                  <wp:posOffset>109855</wp:posOffset>
                </wp:positionV>
                <wp:extent cx="0" cy="92710"/>
                <wp:effectExtent l="9525" t="10795" r="9525" b="10795"/>
                <wp:wrapNone/>
                <wp:docPr id="2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
                        </a:xfrm>
                        <a:prstGeom prst="straightConnector1">
                          <a:avLst/>
                        </a:prstGeom>
                        <a:noFill/>
                        <a:ln w="12700">
                          <a:solidFill>
                            <a:schemeClr val="accent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F98444" id="AutoShape 50" o:spid="_x0000_s1026" type="#_x0000_t32" style="position:absolute;margin-left:32.25pt;margin-top:8.65pt;width:0;height:7.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" strokecolor="#4f81bd [3204]" strokeweight="1pt">
                <v:stroke dashstyle="dash"/>
                <v:shadow color="#868686"/>
              </v:shape>
            </w:pict>
          </mc:Fallback>
        </mc:AlternateContent>
      </w:r>
      <w:r>
        <w:rPr>
          <w:b/>
          <w:noProof/>
          <w:lang w:eastAsia="en-GB"/>
        </w:rPr>
        <mc:AlternateContent>
          <mc:Choice Requires="wps">
            <w:drawing>
              <wp:anchor distT="0" distB="0" distL="114300" distR="114300" simplePos="0" relativeHeight="251689984" behindDoc="0" locked="0" layoutInCell="1" allowOverlap="1" wp14:anchorId="245CC6D7" wp14:editId="4F8903B4">
                <wp:simplePos x="0" y="0"/>
                <wp:positionH relativeFrom="column">
                  <wp:posOffset>409575</wp:posOffset>
                </wp:positionH>
                <wp:positionV relativeFrom="paragraph">
                  <wp:posOffset>109855</wp:posOffset>
                </wp:positionV>
                <wp:extent cx="1371600" cy="0"/>
                <wp:effectExtent l="9525" t="10795" r="9525" b="8255"/>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12700">
                          <a:solidFill>
                            <a:schemeClr val="accent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883CBD" id="AutoShape 42" o:spid="_x0000_s1026" type="#_x0000_t32" style="position:absolute;margin-left:32.25pt;margin-top:8.65pt;width:108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" strokecolor="#4f81bd [3204]" strokeweight="1pt">
                <v:stroke dashstyle="dash"/>
                <v:shadow color="#868686"/>
              </v:shape>
            </w:pict>
          </mc:Fallback>
        </mc:AlternateContent>
      </w:r>
      <w:r>
        <w:rPr>
          <w:b/>
          <w:noProof/>
          <w:lang w:eastAsia="en-GB"/>
        </w:rPr>
        <mc:AlternateContent>
          <mc:Choice Requires="wps">
            <w:drawing>
              <wp:anchor distT="0" distB="0" distL="114300" distR="114300" simplePos="0" relativeHeight="251693056" behindDoc="0" locked="0" layoutInCell="1" allowOverlap="1" wp14:anchorId="1644F203" wp14:editId="1E605EEB">
                <wp:simplePos x="0" y="0"/>
                <wp:positionH relativeFrom="column">
                  <wp:posOffset>3058795</wp:posOffset>
                </wp:positionH>
                <wp:positionV relativeFrom="paragraph">
                  <wp:posOffset>109855</wp:posOffset>
                </wp:positionV>
                <wp:extent cx="1371600" cy="0"/>
                <wp:effectExtent l="10795" t="10795" r="8255" b="8255"/>
                <wp:wrapNone/>
                <wp:docPr id="1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12700">
                          <a:solidFill>
                            <a:schemeClr val="accent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B9FAE5C" id="AutoShape 45" o:spid="_x0000_s1026" type="#_x0000_t32" style="position:absolute;margin-left:240.85pt;margin-top:8.65pt;width:108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" strokecolor="#4f81bd [3204]" strokeweight="1pt">
                <v:stroke dashstyle="dash"/>
                <v:shadow color="#868686"/>
              </v:shape>
            </w:pict>
          </mc:Fallback>
        </mc:AlternateContent>
      </w:r>
    </w:p>
    <w:p w14:paraId="7898CAD6" w14:textId="77777777" w:rsidR="00487BC1" w:rsidRDefault="00487BC1" w:rsidP="00867AC3">
      <w:pPr>
        <w:rPr>
          <w:b/>
        </w:rPr>
      </w:pPr>
    </w:p>
    <w:p w14:paraId="18AA6F74" w14:textId="77777777" w:rsidR="00487BC1" w:rsidRDefault="00487BC1" w:rsidP="00867AC3">
      <w:pPr>
        <w:rPr>
          <w:b/>
        </w:rPr>
      </w:pPr>
    </w:p>
    <w:p w14:paraId="5D82646B" w14:textId="77777777" w:rsidR="00487BC1" w:rsidRDefault="00487BC1" w:rsidP="00867AC3">
      <w:pPr>
        <w:rPr>
          <w:b/>
        </w:rPr>
      </w:pPr>
    </w:p>
    <w:p w14:paraId="6E534E4F" w14:textId="77777777" w:rsidR="00487BC1" w:rsidRDefault="00487BC1" w:rsidP="00867AC3">
      <w:pPr>
        <w:rPr>
          <w:b/>
        </w:rPr>
      </w:pPr>
    </w:p>
    <w:p w14:paraId="0CF02D0E" w14:textId="77777777" w:rsidR="00BB04EB" w:rsidRDefault="00BB04EB" w:rsidP="00867AC3">
      <w:pPr>
        <w:rPr>
          <w:b/>
        </w:rPr>
      </w:pPr>
    </w:p>
    <w:p w14:paraId="74FD2B67" w14:textId="77777777" w:rsidR="00B25080" w:rsidRDefault="00B25080" w:rsidP="00867AC3">
      <w:r>
        <w:t>Oestrogen and testosterone are the key players in the pubertal growth spurt. They work directly on the growth plate to stimulate growth. Oestrogen (from the ovary or aromatised testosterone from the testes) contributes to an increase in response to growth hormone during puberty.</w:t>
      </w:r>
    </w:p>
    <w:p w14:paraId="2F770CE6" w14:textId="6C94BC65" w:rsidR="00CA6187" w:rsidRDefault="00867AC3" w:rsidP="008C1555">
      <w:pPr>
        <w:rPr>
          <w:color w:val="000000" w:themeColor="text1"/>
        </w:rPr>
      </w:pPr>
      <w:r>
        <w:t xml:space="preserve">The pituitary also stimulates the adrenal glands to produce </w:t>
      </w:r>
      <w:r w:rsidR="008C1555">
        <w:t>androgens</w:t>
      </w:r>
      <w:r>
        <w:t xml:space="preserve">. This process </w:t>
      </w:r>
      <w:r w:rsidR="004A6CED">
        <w:t>occurs</w:t>
      </w:r>
      <w:r>
        <w:t xml:space="preserve"> independentl</w:t>
      </w:r>
      <w:r w:rsidR="00F00851">
        <w:t xml:space="preserve">y of the pituitary-gonadal axis. </w:t>
      </w:r>
      <w:r w:rsidR="008C1555">
        <w:t>If this process occurs in isolation</w:t>
      </w:r>
      <w:r w:rsidR="004F49E7">
        <w:t>,</w:t>
      </w:r>
      <w:r w:rsidR="008C1555">
        <w:t xml:space="preserve"> it</w:t>
      </w:r>
      <w:r w:rsidR="00F00851">
        <w:t xml:space="preserve"> is called </w:t>
      </w:r>
      <w:r w:rsidR="00F00851">
        <w:rPr>
          <w:b/>
        </w:rPr>
        <w:t>A</w:t>
      </w:r>
      <w:r w:rsidR="00F00851" w:rsidRPr="00F00851">
        <w:rPr>
          <w:b/>
        </w:rPr>
        <w:t>drenarche</w:t>
      </w:r>
      <w:r w:rsidR="00F00851">
        <w:t xml:space="preserve"> and results in the development of: pubic/axillary hair, body </w:t>
      </w:r>
      <w:r w:rsidR="00663FB6">
        <w:t>odour</w:t>
      </w:r>
      <w:r w:rsidR="00F00851">
        <w:t xml:space="preserve">, skin </w:t>
      </w:r>
      <w:r w:rsidR="00663FB6">
        <w:t>oiliness</w:t>
      </w:r>
      <w:r w:rsidR="00F00851">
        <w:t xml:space="preserve"> and acne without </w:t>
      </w:r>
      <w:r w:rsidR="003F609A">
        <w:t xml:space="preserve">signs of central </w:t>
      </w:r>
      <w:r w:rsidR="00F00851">
        <w:t>puberty.</w:t>
      </w:r>
      <w:r w:rsidR="00DF5D32">
        <w:t xml:space="preserve"> This can be a normal variant. Please see the separate Adrenarche guideline on </w:t>
      </w:r>
      <w:proofErr w:type="spellStart"/>
      <w:r w:rsidR="00DF5D32">
        <w:t>RefHelp</w:t>
      </w:r>
      <w:proofErr w:type="spellEnd"/>
      <w:r w:rsidR="00DF5D32">
        <w:t xml:space="preserve"> for further information.</w:t>
      </w:r>
    </w:p>
    <w:p w14:paraId="26069C66" w14:textId="77777777" w:rsidR="003753A0" w:rsidRDefault="003753A0" w:rsidP="008C1555">
      <w:pPr>
        <w:rPr>
          <w:color w:val="000000" w:themeColor="text1"/>
          <w:u w:val="single"/>
        </w:rPr>
      </w:pPr>
    </w:p>
    <w:p w14:paraId="18E95A3A" w14:textId="77777777" w:rsidR="00755A7C" w:rsidRDefault="00755A7C">
      <w:pPr>
        <w:rPr>
          <w:b/>
          <w:bCs/>
          <w:color w:val="000000" w:themeColor="text1"/>
        </w:rPr>
      </w:pPr>
      <w:r>
        <w:rPr>
          <w:b/>
          <w:bCs/>
          <w:color w:val="000000" w:themeColor="text1"/>
        </w:rPr>
        <w:br w:type="page"/>
      </w:r>
    </w:p>
    <w:p w14:paraId="05369E69" w14:textId="0E100DAD" w:rsidR="008C1555" w:rsidRPr="009C3D67" w:rsidRDefault="008C1555" w:rsidP="008C1555">
      <w:pPr>
        <w:rPr>
          <w:b/>
          <w:bCs/>
          <w:color w:val="000000" w:themeColor="text1"/>
        </w:rPr>
      </w:pPr>
      <w:r w:rsidRPr="009C3D67">
        <w:rPr>
          <w:b/>
          <w:bCs/>
          <w:color w:val="000000" w:themeColor="text1"/>
        </w:rPr>
        <w:lastRenderedPageBreak/>
        <w:t>Normal Patterns of Puberty</w:t>
      </w:r>
    </w:p>
    <w:p w14:paraId="1B67E73B" w14:textId="6EAD6BDE" w:rsidR="008C1555" w:rsidRDefault="008C1555" w:rsidP="008C1555">
      <w:r>
        <w:t>In girls the first sign of puberty is breast development</w:t>
      </w:r>
      <w:r w:rsidR="001E5765">
        <w:t xml:space="preserve"> (breast buds)</w:t>
      </w:r>
      <w:r>
        <w:t>. This is usually followed by accelerated linear growth in early</w:t>
      </w:r>
      <w:r w:rsidR="005B02B9">
        <w:t xml:space="preserve"> to mid-puberty</w:t>
      </w:r>
      <w:r w:rsidR="00755A7C">
        <w:t xml:space="preserve"> (growth spurt)</w:t>
      </w:r>
      <w:r>
        <w:t>. Menarche usually signals the end of pubertal development.  Androgen dependent characteristics (axillary hair, pubic hair, acne, oily skin etc) usually develop in mid-puberty.</w:t>
      </w:r>
    </w:p>
    <w:p w14:paraId="7C1E880A" w14:textId="01EA99E6" w:rsidR="008C1555" w:rsidRDefault="008C1555" w:rsidP="00867AC3">
      <w:r>
        <w:t>In bo</w:t>
      </w:r>
      <w:r w:rsidR="001D111A">
        <w:t xml:space="preserve">ys the first sign of puberty </w:t>
      </w:r>
      <w:r>
        <w:t>is an increase in testicular volume. As in girls</w:t>
      </w:r>
      <w:r w:rsidR="003A25BE">
        <w:t>,</w:t>
      </w:r>
      <w:r>
        <w:t xml:space="preserve"> androgen dependent characteristics usually develop in mid-puberty. Accelerated linear growth occurs in mid to late puberty in boys.</w:t>
      </w:r>
    </w:p>
    <w:p w14:paraId="3A55DE05" w14:textId="77777777" w:rsidR="00F00851" w:rsidRDefault="00F00851" w:rsidP="00867AC3">
      <w:r>
        <w:t xml:space="preserve">Girls and boys have different ages at which pubertal development is </w:t>
      </w:r>
      <w:r w:rsidR="0075708A">
        <w:t>considered</w:t>
      </w:r>
      <w:r>
        <w:t xml:space="preserve"> to be normal. Early (</w:t>
      </w:r>
      <w:r w:rsidR="004E5856">
        <w:t>precocious</w:t>
      </w:r>
      <w:r>
        <w:t>) or delayed puberty is defined as the presence or absence of pubertal signs before or after the following ages.</w:t>
      </w:r>
    </w:p>
    <w:tbl>
      <w:tblPr>
        <w:tblStyle w:val="LightShading-Accent1"/>
        <w:tblW w:w="0" w:type="auto"/>
        <w:tblLook w:val="04A0" w:firstRow="1" w:lastRow="0" w:firstColumn="1" w:lastColumn="0" w:noHBand="0" w:noVBand="1"/>
      </w:tblPr>
      <w:tblGrid>
        <w:gridCol w:w="3014"/>
        <w:gridCol w:w="3006"/>
        <w:gridCol w:w="3006"/>
      </w:tblGrid>
      <w:tr w:rsidR="00F00851" w14:paraId="622F7912" w14:textId="77777777" w:rsidTr="00EA2A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0B333F5C" w14:textId="77777777" w:rsidR="00F00851" w:rsidRDefault="00F00851" w:rsidP="00867AC3"/>
        </w:tc>
        <w:tc>
          <w:tcPr>
            <w:tcW w:w="3081" w:type="dxa"/>
          </w:tcPr>
          <w:p w14:paraId="48126238" w14:textId="77777777" w:rsidR="00F00851" w:rsidRDefault="00F00851" w:rsidP="00867AC3">
            <w:pPr>
              <w:cnfStyle w:val="100000000000" w:firstRow="1" w:lastRow="0" w:firstColumn="0" w:lastColumn="0" w:oddVBand="0" w:evenVBand="0" w:oddHBand="0" w:evenHBand="0" w:firstRowFirstColumn="0" w:firstRowLastColumn="0" w:lastRowFirstColumn="0" w:lastRowLastColumn="0"/>
            </w:pPr>
            <w:r>
              <w:t>Boy</w:t>
            </w:r>
          </w:p>
        </w:tc>
        <w:tc>
          <w:tcPr>
            <w:tcW w:w="3081" w:type="dxa"/>
          </w:tcPr>
          <w:p w14:paraId="044EE839" w14:textId="77777777" w:rsidR="00F00851" w:rsidRDefault="00F00851" w:rsidP="00867AC3">
            <w:pPr>
              <w:cnfStyle w:val="100000000000" w:firstRow="1" w:lastRow="0" w:firstColumn="0" w:lastColumn="0" w:oddVBand="0" w:evenVBand="0" w:oddHBand="0" w:evenHBand="0" w:firstRowFirstColumn="0" w:firstRowLastColumn="0" w:lastRowFirstColumn="0" w:lastRowLastColumn="0"/>
            </w:pPr>
            <w:r>
              <w:t>Girl</w:t>
            </w:r>
          </w:p>
        </w:tc>
      </w:tr>
      <w:tr w:rsidR="00F00851" w14:paraId="258A8A7F" w14:textId="77777777" w:rsidTr="00EA2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2448161" w14:textId="77777777" w:rsidR="00F00851" w:rsidRDefault="00F00851" w:rsidP="00867AC3">
            <w:r>
              <w:t>Early Puberty</w:t>
            </w:r>
          </w:p>
        </w:tc>
        <w:tc>
          <w:tcPr>
            <w:tcW w:w="3081" w:type="dxa"/>
          </w:tcPr>
          <w:p w14:paraId="292437E9" w14:textId="77777777" w:rsidR="00F00851" w:rsidRDefault="00F00851" w:rsidP="00867AC3">
            <w:pPr>
              <w:cnfStyle w:val="000000100000" w:firstRow="0" w:lastRow="0" w:firstColumn="0" w:lastColumn="0" w:oddVBand="0" w:evenVBand="0" w:oddHBand="1" w:evenHBand="0" w:firstRowFirstColumn="0" w:firstRowLastColumn="0" w:lastRowFirstColumn="0" w:lastRowLastColumn="0"/>
            </w:pPr>
            <w:r>
              <w:t>&lt;9 years</w:t>
            </w:r>
          </w:p>
        </w:tc>
        <w:tc>
          <w:tcPr>
            <w:tcW w:w="3081" w:type="dxa"/>
          </w:tcPr>
          <w:p w14:paraId="6D81BF08" w14:textId="77777777" w:rsidR="00F00851" w:rsidRDefault="00F00851" w:rsidP="00867AC3">
            <w:pPr>
              <w:cnfStyle w:val="000000100000" w:firstRow="0" w:lastRow="0" w:firstColumn="0" w:lastColumn="0" w:oddVBand="0" w:evenVBand="0" w:oddHBand="1" w:evenHBand="0" w:firstRowFirstColumn="0" w:firstRowLastColumn="0" w:lastRowFirstColumn="0" w:lastRowLastColumn="0"/>
            </w:pPr>
            <w:r>
              <w:t>&lt;8 years</w:t>
            </w:r>
          </w:p>
        </w:tc>
      </w:tr>
      <w:tr w:rsidR="00F00851" w14:paraId="76FBB95C" w14:textId="77777777" w:rsidTr="00EA2A95">
        <w:tc>
          <w:tcPr>
            <w:cnfStyle w:val="001000000000" w:firstRow="0" w:lastRow="0" w:firstColumn="1" w:lastColumn="0" w:oddVBand="0" w:evenVBand="0" w:oddHBand="0" w:evenHBand="0" w:firstRowFirstColumn="0" w:firstRowLastColumn="0" w:lastRowFirstColumn="0" w:lastRowLastColumn="0"/>
            <w:tcW w:w="3080" w:type="dxa"/>
          </w:tcPr>
          <w:p w14:paraId="4EEFF5E3" w14:textId="77777777" w:rsidR="00F00851" w:rsidRDefault="00F00851" w:rsidP="00867AC3">
            <w:r>
              <w:t>Delayed Puberty</w:t>
            </w:r>
          </w:p>
        </w:tc>
        <w:tc>
          <w:tcPr>
            <w:tcW w:w="3081" w:type="dxa"/>
          </w:tcPr>
          <w:p w14:paraId="66B8F7CE" w14:textId="42B9FE09" w:rsidR="00F00851" w:rsidRDefault="001E5765" w:rsidP="00867AC3">
            <w:pPr>
              <w:cnfStyle w:val="000000000000" w:firstRow="0" w:lastRow="0" w:firstColumn="0" w:lastColumn="0" w:oddVBand="0" w:evenVBand="0" w:oddHBand="0" w:evenHBand="0" w:firstRowFirstColumn="0" w:firstRowLastColumn="0" w:lastRowFirstColumn="0" w:lastRowLastColumn="0"/>
            </w:pPr>
            <w:r>
              <w:rPr>
                <w:rFonts w:cstheme="minorHAnsi"/>
              </w:rPr>
              <w:t>≥</w:t>
            </w:r>
            <w:r w:rsidR="00F00851">
              <w:t>14 years</w:t>
            </w:r>
          </w:p>
        </w:tc>
        <w:tc>
          <w:tcPr>
            <w:tcW w:w="3081" w:type="dxa"/>
          </w:tcPr>
          <w:p w14:paraId="61077AB7" w14:textId="74538000" w:rsidR="00F00851" w:rsidRDefault="001E5765" w:rsidP="00867AC3">
            <w:pPr>
              <w:cnfStyle w:val="000000000000" w:firstRow="0" w:lastRow="0" w:firstColumn="0" w:lastColumn="0" w:oddVBand="0" w:evenVBand="0" w:oddHBand="0" w:evenHBand="0" w:firstRowFirstColumn="0" w:firstRowLastColumn="0" w:lastRowFirstColumn="0" w:lastRowLastColumn="0"/>
            </w:pPr>
            <w:r>
              <w:rPr>
                <w:rFonts w:cstheme="minorHAnsi"/>
              </w:rPr>
              <w:t>≥</w:t>
            </w:r>
            <w:r w:rsidR="00F00851">
              <w:t>13 years</w:t>
            </w:r>
          </w:p>
        </w:tc>
      </w:tr>
    </w:tbl>
    <w:p w14:paraId="3202FA6E" w14:textId="77777777" w:rsidR="004A6CED" w:rsidRDefault="004A6CED" w:rsidP="00867AC3"/>
    <w:p w14:paraId="18E419C3" w14:textId="3433C894" w:rsidR="0098704A" w:rsidRDefault="004B1870" w:rsidP="000E1484">
      <w:pPr>
        <w:rPr>
          <w:b/>
          <w:color w:val="F79646" w:themeColor="accent6"/>
          <w:sz w:val="44"/>
          <w:szCs w:val="44"/>
          <w:u w:val="single"/>
        </w:rPr>
      </w:pPr>
      <w:r>
        <w:t>Puberty is normally completed in 2-5 years.</w:t>
      </w:r>
      <w:r w:rsidR="000E1484">
        <w:tab/>
      </w:r>
      <w:r w:rsidR="000E1484">
        <w:tab/>
      </w:r>
      <w:r w:rsidR="000E1484">
        <w:tab/>
      </w:r>
      <w:r w:rsidR="000E1484">
        <w:tab/>
      </w:r>
      <w:r w:rsidR="000E1484">
        <w:tab/>
      </w:r>
    </w:p>
    <w:p w14:paraId="57AEB020" w14:textId="77777777" w:rsidR="005B02B9" w:rsidRDefault="005B02B9">
      <w:pPr>
        <w:rPr>
          <w:b/>
          <w:color w:val="F79646" w:themeColor="accent6"/>
          <w:sz w:val="32"/>
          <w:szCs w:val="32"/>
        </w:rPr>
      </w:pPr>
      <w:r>
        <w:rPr>
          <w:b/>
          <w:color w:val="F79646" w:themeColor="accent6"/>
          <w:sz w:val="32"/>
          <w:szCs w:val="32"/>
        </w:rPr>
        <w:br w:type="page"/>
      </w:r>
    </w:p>
    <w:p w14:paraId="52B9C090" w14:textId="6543089F" w:rsidR="006F78A3" w:rsidRPr="0099564D" w:rsidRDefault="006F78A3" w:rsidP="0099564D">
      <w:pPr>
        <w:pStyle w:val="Heading1"/>
        <w:rPr>
          <w:color w:val="F79646" w:themeColor="accent6"/>
        </w:rPr>
      </w:pPr>
      <w:r w:rsidRPr="0099564D">
        <w:rPr>
          <w:color w:val="F79646" w:themeColor="accent6"/>
        </w:rPr>
        <w:lastRenderedPageBreak/>
        <w:t>Precocious (early) Puberty</w:t>
      </w:r>
    </w:p>
    <w:p w14:paraId="4E728DCC" w14:textId="77777777" w:rsidR="0099564D" w:rsidRDefault="0099564D" w:rsidP="000E1484">
      <w:pPr>
        <w:rPr>
          <w:color w:val="000000" w:themeColor="text1"/>
        </w:rPr>
      </w:pPr>
    </w:p>
    <w:p w14:paraId="3B1D25AF" w14:textId="1E3E132E" w:rsidR="006F78A3" w:rsidRDefault="00860FA6" w:rsidP="000E1484">
      <w:pPr>
        <w:rPr>
          <w:color w:val="000000" w:themeColor="text1"/>
        </w:rPr>
      </w:pPr>
      <w:r>
        <w:rPr>
          <w:color w:val="000000" w:themeColor="text1"/>
        </w:rPr>
        <w:t>Signs of puberty in girls &lt;8 years of age and boys &lt;9 years of age are indicative of precocious puberty.</w:t>
      </w:r>
      <w:r w:rsidR="00CE2825">
        <w:rPr>
          <w:color w:val="000000" w:themeColor="text1"/>
        </w:rPr>
        <w:t xml:space="preserve"> </w:t>
      </w:r>
    </w:p>
    <w:tbl>
      <w:tblPr>
        <w:tblStyle w:val="LightShading-Accent6"/>
        <w:tblW w:w="0" w:type="auto"/>
        <w:tblLook w:val="04A0" w:firstRow="1" w:lastRow="0" w:firstColumn="1" w:lastColumn="0" w:noHBand="0" w:noVBand="1"/>
      </w:tblPr>
      <w:tblGrid>
        <w:gridCol w:w="4511"/>
        <w:gridCol w:w="4515"/>
      </w:tblGrid>
      <w:tr w:rsidR="00860FA6" w14:paraId="33433373" w14:textId="77777777" w:rsidTr="006971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83B8E74" w14:textId="5A04BBBE" w:rsidR="00860FA6" w:rsidRDefault="00860FA6" w:rsidP="00860FA6">
            <w:pPr>
              <w:jc w:val="center"/>
              <w:rPr>
                <w:color w:val="000000" w:themeColor="text1"/>
              </w:rPr>
            </w:pPr>
            <w:r>
              <w:rPr>
                <w:color w:val="000000" w:themeColor="text1"/>
              </w:rPr>
              <w:t>Boys</w:t>
            </w:r>
            <w:r w:rsidR="005B02B9">
              <w:rPr>
                <w:color w:val="000000" w:themeColor="text1"/>
              </w:rPr>
              <w:t xml:space="preserve"> &lt; 9 years</w:t>
            </w:r>
          </w:p>
        </w:tc>
        <w:tc>
          <w:tcPr>
            <w:tcW w:w="4621" w:type="dxa"/>
          </w:tcPr>
          <w:p w14:paraId="4FD4D6D9" w14:textId="39BE6FA6" w:rsidR="00860FA6" w:rsidRDefault="00860FA6" w:rsidP="00860FA6">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Girls</w:t>
            </w:r>
            <w:r w:rsidR="005B02B9">
              <w:rPr>
                <w:color w:val="000000" w:themeColor="text1"/>
              </w:rPr>
              <w:t xml:space="preserve"> &lt; 8 years</w:t>
            </w:r>
          </w:p>
        </w:tc>
      </w:tr>
      <w:tr w:rsidR="00860FA6" w14:paraId="61466899" w14:textId="77777777" w:rsidTr="00697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34199CD8" w14:textId="23F30B8B" w:rsidR="00860FA6" w:rsidRPr="00860FA6" w:rsidRDefault="00860FA6" w:rsidP="000E1484">
            <w:pPr>
              <w:rPr>
                <w:b w:val="0"/>
                <w:color w:val="000000" w:themeColor="text1"/>
              </w:rPr>
            </w:pPr>
            <w:r w:rsidRPr="00860FA6">
              <w:rPr>
                <w:b w:val="0"/>
                <w:color w:val="000000" w:themeColor="text1"/>
              </w:rPr>
              <w:t>Increased testicular volume (</w:t>
            </w:r>
            <w:r w:rsidR="001E5765">
              <w:rPr>
                <w:rFonts w:cstheme="minorHAnsi"/>
                <w:b w:val="0"/>
                <w:color w:val="000000" w:themeColor="text1"/>
              </w:rPr>
              <w:t>≥</w:t>
            </w:r>
            <w:r w:rsidRPr="00860FA6">
              <w:rPr>
                <w:b w:val="0"/>
                <w:color w:val="000000" w:themeColor="text1"/>
              </w:rPr>
              <w:t>4ml)</w:t>
            </w:r>
          </w:p>
        </w:tc>
        <w:tc>
          <w:tcPr>
            <w:tcW w:w="4621" w:type="dxa"/>
          </w:tcPr>
          <w:p w14:paraId="55A2CAAE" w14:textId="77777777" w:rsidR="00860FA6" w:rsidRPr="00860FA6" w:rsidRDefault="00860FA6" w:rsidP="00860FA6">
            <w:pPr>
              <w:cnfStyle w:val="000000100000" w:firstRow="0" w:lastRow="0" w:firstColumn="0" w:lastColumn="0" w:oddVBand="0" w:evenVBand="0" w:oddHBand="1" w:evenHBand="0" w:firstRowFirstColumn="0" w:firstRowLastColumn="0" w:lastRowFirstColumn="0" w:lastRowLastColumn="0"/>
              <w:rPr>
                <w:color w:val="000000" w:themeColor="text1"/>
              </w:rPr>
            </w:pPr>
            <w:r w:rsidRPr="00860FA6">
              <w:rPr>
                <w:color w:val="000000" w:themeColor="text1"/>
              </w:rPr>
              <w:t>Breast development</w:t>
            </w:r>
          </w:p>
        </w:tc>
      </w:tr>
      <w:tr w:rsidR="00860FA6" w14:paraId="52ACC3FF" w14:textId="77777777" w:rsidTr="00697152">
        <w:tc>
          <w:tcPr>
            <w:cnfStyle w:val="001000000000" w:firstRow="0" w:lastRow="0" w:firstColumn="1" w:lastColumn="0" w:oddVBand="0" w:evenVBand="0" w:oddHBand="0" w:evenHBand="0" w:firstRowFirstColumn="0" w:firstRowLastColumn="0" w:lastRowFirstColumn="0" w:lastRowLastColumn="0"/>
            <w:tcW w:w="4621" w:type="dxa"/>
          </w:tcPr>
          <w:p w14:paraId="6527AB4B" w14:textId="77777777" w:rsidR="00860FA6" w:rsidRPr="00860FA6" w:rsidRDefault="00860FA6" w:rsidP="000E1484">
            <w:pPr>
              <w:rPr>
                <w:b w:val="0"/>
                <w:color w:val="000000" w:themeColor="text1"/>
              </w:rPr>
            </w:pPr>
            <w:r w:rsidRPr="00860FA6">
              <w:rPr>
                <w:b w:val="0"/>
                <w:color w:val="000000" w:themeColor="text1"/>
              </w:rPr>
              <w:t>Accelerated linear growth</w:t>
            </w:r>
          </w:p>
        </w:tc>
        <w:tc>
          <w:tcPr>
            <w:tcW w:w="4621" w:type="dxa"/>
          </w:tcPr>
          <w:p w14:paraId="3DE343CC" w14:textId="77777777" w:rsidR="00860FA6" w:rsidRPr="00860FA6" w:rsidRDefault="00860FA6" w:rsidP="00860FA6">
            <w:pPr>
              <w:cnfStyle w:val="000000000000" w:firstRow="0" w:lastRow="0" w:firstColumn="0" w:lastColumn="0" w:oddVBand="0" w:evenVBand="0" w:oddHBand="0" w:evenHBand="0" w:firstRowFirstColumn="0" w:firstRowLastColumn="0" w:lastRowFirstColumn="0" w:lastRowLastColumn="0"/>
              <w:rPr>
                <w:color w:val="000000" w:themeColor="text1"/>
              </w:rPr>
            </w:pPr>
            <w:r w:rsidRPr="00860FA6">
              <w:rPr>
                <w:color w:val="000000" w:themeColor="text1"/>
              </w:rPr>
              <w:t>Accelerated linear growth</w:t>
            </w:r>
          </w:p>
        </w:tc>
      </w:tr>
      <w:tr w:rsidR="00860FA6" w14:paraId="2C504530" w14:textId="77777777" w:rsidTr="00697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48E7F423" w14:textId="77777777" w:rsidR="00860FA6" w:rsidRPr="00860FA6" w:rsidRDefault="00860FA6" w:rsidP="000E1484">
            <w:pPr>
              <w:rPr>
                <w:b w:val="0"/>
                <w:color w:val="000000" w:themeColor="text1"/>
              </w:rPr>
            </w:pPr>
            <w:r w:rsidRPr="00860FA6">
              <w:rPr>
                <w:b w:val="0"/>
                <w:color w:val="000000" w:themeColor="text1"/>
              </w:rPr>
              <w:t>Tall stature</w:t>
            </w:r>
          </w:p>
        </w:tc>
        <w:tc>
          <w:tcPr>
            <w:tcW w:w="4621" w:type="dxa"/>
          </w:tcPr>
          <w:p w14:paraId="058DCF24" w14:textId="77777777" w:rsidR="00860FA6" w:rsidRPr="00860FA6" w:rsidRDefault="00860FA6" w:rsidP="00860FA6">
            <w:pPr>
              <w:cnfStyle w:val="000000100000" w:firstRow="0" w:lastRow="0" w:firstColumn="0" w:lastColumn="0" w:oddVBand="0" w:evenVBand="0" w:oddHBand="1" w:evenHBand="0" w:firstRowFirstColumn="0" w:firstRowLastColumn="0" w:lastRowFirstColumn="0" w:lastRowLastColumn="0"/>
              <w:rPr>
                <w:color w:val="000000" w:themeColor="text1"/>
              </w:rPr>
            </w:pPr>
            <w:r w:rsidRPr="00860FA6">
              <w:rPr>
                <w:color w:val="000000" w:themeColor="text1"/>
              </w:rPr>
              <w:t>Tall stature</w:t>
            </w:r>
          </w:p>
        </w:tc>
      </w:tr>
      <w:tr w:rsidR="00860FA6" w14:paraId="44790423" w14:textId="77777777" w:rsidTr="00697152">
        <w:tc>
          <w:tcPr>
            <w:cnfStyle w:val="001000000000" w:firstRow="0" w:lastRow="0" w:firstColumn="1" w:lastColumn="0" w:oddVBand="0" w:evenVBand="0" w:oddHBand="0" w:evenHBand="0" w:firstRowFirstColumn="0" w:firstRowLastColumn="0" w:lastRowFirstColumn="0" w:lastRowLastColumn="0"/>
            <w:tcW w:w="4621" w:type="dxa"/>
          </w:tcPr>
          <w:p w14:paraId="1E7B0341" w14:textId="77777777" w:rsidR="00860FA6" w:rsidRPr="00860FA6" w:rsidRDefault="00860FA6" w:rsidP="000E1484">
            <w:pPr>
              <w:rPr>
                <w:b w:val="0"/>
                <w:color w:val="000000" w:themeColor="text1"/>
              </w:rPr>
            </w:pPr>
          </w:p>
        </w:tc>
        <w:tc>
          <w:tcPr>
            <w:tcW w:w="4621" w:type="dxa"/>
          </w:tcPr>
          <w:p w14:paraId="70388CA8" w14:textId="77777777" w:rsidR="00860FA6" w:rsidRPr="00860FA6" w:rsidRDefault="00860FA6" w:rsidP="00860FA6">
            <w:pPr>
              <w:cnfStyle w:val="000000000000" w:firstRow="0" w:lastRow="0" w:firstColumn="0" w:lastColumn="0" w:oddVBand="0" w:evenVBand="0" w:oddHBand="0" w:evenHBand="0" w:firstRowFirstColumn="0" w:firstRowLastColumn="0" w:lastRowFirstColumn="0" w:lastRowLastColumn="0"/>
              <w:rPr>
                <w:color w:val="000000" w:themeColor="text1"/>
              </w:rPr>
            </w:pPr>
            <w:r w:rsidRPr="00860FA6">
              <w:rPr>
                <w:color w:val="000000" w:themeColor="text1"/>
              </w:rPr>
              <w:t>Menarche</w:t>
            </w:r>
          </w:p>
        </w:tc>
      </w:tr>
    </w:tbl>
    <w:p w14:paraId="39C0D84A" w14:textId="77777777" w:rsidR="00837D0B" w:rsidRDefault="00837D0B" w:rsidP="00143ACE">
      <w:pPr>
        <w:rPr>
          <w:color w:val="000000" w:themeColor="text1"/>
        </w:rPr>
      </w:pPr>
      <w:r>
        <w:rPr>
          <w:color w:val="000000" w:themeColor="text1"/>
        </w:rPr>
        <w:t>There are two types of Precocious Puberty:</w:t>
      </w:r>
    </w:p>
    <w:p w14:paraId="448AAC10" w14:textId="77777777" w:rsidR="005B02B9" w:rsidRDefault="00697152" w:rsidP="00837D0B">
      <w:pPr>
        <w:pStyle w:val="ListParagraph"/>
        <w:numPr>
          <w:ilvl w:val="0"/>
          <w:numId w:val="5"/>
        </w:numPr>
        <w:rPr>
          <w:color w:val="000000" w:themeColor="text1"/>
        </w:rPr>
      </w:pPr>
      <w:r w:rsidRPr="009C3D67">
        <w:rPr>
          <w:b/>
          <w:bCs/>
          <w:color w:val="E36C0A" w:themeColor="accent6" w:themeShade="BF"/>
        </w:rPr>
        <w:t>Gonadotrophin- Dependent (C</w:t>
      </w:r>
      <w:r w:rsidR="00837D0B" w:rsidRPr="009C3D67">
        <w:rPr>
          <w:b/>
          <w:bCs/>
          <w:color w:val="E36C0A" w:themeColor="accent6" w:themeShade="BF"/>
        </w:rPr>
        <w:t>entral) Precocious Puberty</w:t>
      </w:r>
    </w:p>
    <w:p w14:paraId="36366606" w14:textId="340B8436" w:rsidR="00837D0B" w:rsidRPr="009C3D67" w:rsidRDefault="005B02B9" w:rsidP="009C3D67">
      <w:pPr>
        <w:ind w:left="720"/>
        <w:rPr>
          <w:color w:val="000000" w:themeColor="text1"/>
        </w:rPr>
      </w:pPr>
      <w:r w:rsidRPr="009C3D67">
        <w:rPr>
          <w:color w:val="000000" w:themeColor="text1"/>
        </w:rPr>
        <w:t>T</w:t>
      </w:r>
      <w:r w:rsidR="00837D0B" w:rsidRPr="009C3D67">
        <w:rPr>
          <w:color w:val="000000" w:themeColor="text1"/>
        </w:rPr>
        <w:t xml:space="preserve">his is the most common type and results from premature activation of the </w:t>
      </w:r>
      <w:proofErr w:type="spellStart"/>
      <w:r w:rsidRPr="009C3D67">
        <w:rPr>
          <w:color w:val="000000" w:themeColor="text1"/>
        </w:rPr>
        <w:t>h</w:t>
      </w:r>
      <w:r w:rsidR="00837D0B" w:rsidRPr="009C3D67">
        <w:rPr>
          <w:color w:val="000000" w:themeColor="text1"/>
        </w:rPr>
        <w:t>yp</w:t>
      </w:r>
      <w:r w:rsidR="003A25BE" w:rsidRPr="009C3D67">
        <w:rPr>
          <w:color w:val="000000" w:themeColor="text1"/>
        </w:rPr>
        <w:t>o</w:t>
      </w:r>
      <w:r w:rsidR="00837D0B" w:rsidRPr="009C3D67">
        <w:rPr>
          <w:color w:val="000000" w:themeColor="text1"/>
        </w:rPr>
        <w:t>thalamo</w:t>
      </w:r>
      <w:proofErr w:type="spellEnd"/>
      <w:r w:rsidR="00837D0B" w:rsidRPr="009C3D67">
        <w:rPr>
          <w:color w:val="000000" w:themeColor="text1"/>
        </w:rPr>
        <w:t>-pituitary-gonadal axis</w:t>
      </w:r>
      <w:r w:rsidR="000A015B" w:rsidRPr="009C3D67">
        <w:rPr>
          <w:color w:val="000000" w:themeColor="text1"/>
        </w:rPr>
        <w:t xml:space="preserve">. The pattern of pubertal development </w:t>
      </w:r>
      <w:r w:rsidRPr="009C3D67">
        <w:rPr>
          <w:color w:val="000000" w:themeColor="text1"/>
        </w:rPr>
        <w:t>follows that of</w:t>
      </w:r>
      <w:r w:rsidR="000A015B" w:rsidRPr="009C3D67">
        <w:rPr>
          <w:color w:val="000000" w:themeColor="text1"/>
        </w:rPr>
        <w:t xml:space="preserve"> normal puberty.</w:t>
      </w:r>
    </w:p>
    <w:p w14:paraId="4A686021" w14:textId="2EE10A65" w:rsidR="005B02B9" w:rsidRDefault="00697152" w:rsidP="00837D0B">
      <w:pPr>
        <w:pStyle w:val="ListParagraph"/>
        <w:numPr>
          <w:ilvl w:val="0"/>
          <w:numId w:val="5"/>
        </w:numPr>
        <w:rPr>
          <w:color w:val="000000" w:themeColor="text1"/>
        </w:rPr>
      </w:pPr>
      <w:r w:rsidRPr="009C3D67">
        <w:rPr>
          <w:b/>
          <w:bCs/>
          <w:color w:val="E36C0A" w:themeColor="accent6" w:themeShade="BF"/>
        </w:rPr>
        <w:t>Gonadotrophin-I</w:t>
      </w:r>
      <w:r w:rsidR="00837D0B" w:rsidRPr="009C3D67">
        <w:rPr>
          <w:b/>
          <w:bCs/>
          <w:color w:val="E36C0A" w:themeColor="accent6" w:themeShade="BF"/>
        </w:rPr>
        <w:t>ndependent Precocious Puberty</w:t>
      </w:r>
    </w:p>
    <w:p w14:paraId="11ED7DA5" w14:textId="5102669C" w:rsidR="005B02B9" w:rsidRDefault="005B02B9" w:rsidP="005B02B9">
      <w:pPr>
        <w:pStyle w:val="ListParagraph"/>
        <w:rPr>
          <w:color w:val="000000" w:themeColor="text1"/>
        </w:rPr>
      </w:pPr>
    </w:p>
    <w:p w14:paraId="5FF4D788" w14:textId="6378D07E" w:rsidR="00837D0B" w:rsidRPr="00837D0B" w:rsidRDefault="005B02B9" w:rsidP="009C3D67">
      <w:pPr>
        <w:pStyle w:val="ListParagraph"/>
        <w:rPr>
          <w:color w:val="000000" w:themeColor="text1"/>
        </w:rPr>
      </w:pPr>
      <w:r>
        <w:rPr>
          <w:color w:val="000000" w:themeColor="text1"/>
        </w:rPr>
        <w:t>This re</w:t>
      </w:r>
      <w:r w:rsidR="000A015B">
        <w:rPr>
          <w:color w:val="000000" w:themeColor="text1"/>
        </w:rPr>
        <w:t>sults</w:t>
      </w:r>
      <w:r w:rsidR="00837D0B">
        <w:rPr>
          <w:color w:val="000000" w:themeColor="text1"/>
        </w:rPr>
        <w:t xml:space="preserve"> from excess peripheral production of sex steroids</w:t>
      </w:r>
      <w:r w:rsidR="000A015B">
        <w:rPr>
          <w:color w:val="000000" w:themeColor="text1"/>
        </w:rPr>
        <w:t>. Pubertal development does not follow the normal pattern of puberty.</w:t>
      </w:r>
    </w:p>
    <w:tbl>
      <w:tblPr>
        <w:tblStyle w:val="LightList-Accent6"/>
        <w:tblpPr w:leftFromText="180" w:rightFromText="180" w:vertAnchor="text" w:horzAnchor="margin" w:tblpXSpec="center" w:tblpY="2495"/>
        <w:tblW w:w="10164" w:type="dxa"/>
        <w:tblLayout w:type="fixed"/>
        <w:tblLook w:val="04A0" w:firstRow="1" w:lastRow="0" w:firstColumn="1" w:lastColumn="0" w:noHBand="0" w:noVBand="1"/>
      </w:tblPr>
      <w:tblGrid>
        <w:gridCol w:w="3109"/>
        <w:gridCol w:w="3544"/>
        <w:gridCol w:w="3511"/>
      </w:tblGrid>
      <w:tr w:rsidR="00614275" w14:paraId="28E9064E" w14:textId="77777777" w:rsidTr="009C3D67">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0" w:type="dxa"/>
          </w:tcPr>
          <w:p w14:paraId="679C922F" w14:textId="77777777" w:rsidR="00DD750F" w:rsidRDefault="00DD750F" w:rsidP="00DD750F">
            <w:pPr>
              <w:rPr>
                <w:color w:val="000000" w:themeColor="text1"/>
              </w:rPr>
            </w:pPr>
            <w:r>
              <w:rPr>
                <w:color w:val="000000" w:themeColor="text1"/>
              </w:rPr>
              <w:t>History</w:t>
            </w:r>
          </w:p>
        </w:tc>
        <w:tc>
          <w:tcPr>
            <w:tcW w:w="3544" w:type="dxa"/>
          </w:tcPr>
          <w:p w14:paraId="7CA112CD" w14:textId="2818F45D" w:rsidR="00DD750F" w:rsidRDefault="00614275" w:rsidP="00DD750F">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       </w:t>
            </w:r>
            <w:r w:rsidR="00DD750F">
              <w:rPr>
                <w:color w:val="000000" w:themeColor="text1"/>
              </w:rPr>
              <w:t>Examination- Girls</w:t>
            </w:r>
          </w:p>
        </w:tc>
        <w:tc>
          <w:tcPr>
            <w:tcW w:w="3511" w:type="dxa"/>
          </w:tcPr>
          <w:p w14:paraId="4A5B3ABB" w14:textId="1B19BBB8" w:rsidR="00DD750F" w:rsidRDefault="00614275" w:rsidP="00DD750F">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       </w:t>
            </w:r>
            <w:r w:rsidR="00DD750F">
              <w:rPr>
                <w:color w:val="000000" w:themeColor="text1"/>
              </w:rPr>
              <w:t>Examination- Boys</w:t>
            </w:r>
          </w:p>
        </w:tc>
      </w:tr>
      <w:tr w:rsidR="00DD750F" w14:paraId="79B2A5B5" w14:textId="77777777" w:rsidTr="009C3D67">
        <w:trPr>
          <w:cnfStyle w:val="000000100000" w:firstRow="0" w:lastRow="0" w:firstColumn="0" w:lastColumn="0" w:oddVBand="0" w:evenVBand="0" w:oddHBand="1" w:evenHBand="0" w:firstRowFirstColumn="0" w:firstRowLastColumn="0" w:lastRowFirstColumn="0" w:lastRowLastColumn="0"/>
          <w:trHeight w:val="3207"/>
        </w:trPr>
        <w:tc>
          <w:tcPr>
            <w:cnfStyle w:val="001000000000" w:firstRow="0" w:lastRow="0" w:firstColumn="1" w:lastColumn="0" w:oddVBand="0" w:evenVBand="0" w:oddHBand="0" w:evenHBand="0" w:firstRowFirstColumn="0" w:firstRowLastColumn="0" w:lastRowFirstColumn="0" w:lastRowLastColumn="0"/>
            <w:tcW w:w="3109" w:type="dxa"/>
          </w:tcPr>
          <w:p w14:paraId="0EA3A72B" w14:textId="7624F16E" w:rsidR="00DD750F" w:rsidRPr="008F3771" w:rsidRDefault="00DD750F" w:rsidP="00DD750F">
            <w:pPr>
              <w:pStyle w:val="ListParagraph"/>
              <w:numPr>
                <w:ilvl w:val="0"/>
                <w:numId w:val="9"/>
              </w:numPr>
              <w:rPr>
                <w:b w:val="0"/>
                <w:color w:val="000000" w:themeColor="text1"/>
              </w:rPr>
            </w:pPr>
            <w:r w:rsidRPr="008F3771">
              <w:rPr>
                <w:b w:val="0"/>
                <w:color w:val="000000" w:themeColor="text1"/>
              </w:rPr>
              <w:t>Onset of secondary sexual characteristics (</w:t>
            </w:r>
            <w:r>
              <w:rPr>
                <w:b w:val="0"/>
                <w:color w:val="000000" w:themeColor="text1"/>
              </w:rPr>
              <w:t>and i</w:t>
            </w:r>
            <w:r w:rsidR="00B7252A">
              <w:rPr>
                <w:b w:val="0"/>
                <w:color w:val="000000" w:themeColor="text1"/>
              </w:rPr>
              <w:t xml:space="preserve">s </w:t>
            </w:r>
            <w:r>
              <w:rPr>
                <w:b w:val="0"/>
                <w:color w:val="000000" w:themeColor="text1"/>
              </w:rPr>
              <w:t>pattern of development the same as normal puberty</w:t>
            </w:r>
            <w:r w:rsidRPr="008F3771">
              <w:rPr>
                <w:b w:val="0"/>
                <w:color w:val="000000" w:themeColor="text1"/>
              </w:rPr>
              <w:t>)</w:t>
            </w:r>
          </w:p>
          <w:p w14:paraId="3750E561" w14:textId="77777777" w:rsidR="00DD750F" w:rsidRPr="008F3771" w:rsidRDefault="00DD750F" w:rsidP="00DD750F">
            <w:pPr>
              <w:pStyle w:val="ListParagraph"/>
              <w:numPr>
                <w:ilvl w:val="0"/>
                <w:numId w:val="9"/>
              </w:numPr>
              <w:rPr>
                <w:b w:val="0"/>
                <w:color w:val="000000" w:themeColor="text1"/>
              </w:rPr>
            </w:pPr>
            <w:r w:rsidRPr="008F3771">
              <w:rPr>
                <w:b w:val="0"/>
                <w:color w:val="000000" w:themeColor="text1"/>
              </w:rPr>
              <w:t>Rate of development</w:t>
            </w:r>
          </w:p>
          <w:p w14:paraId="357C7C07" w14:textId="77777777" w:rsidR="00DD750F" w:rsidRPr="008F3771" w:rsidRDefault="00DD750F" w:rsidP="00DD750F">
            <w:pPr>
              <w:pStyle w:val="ListParagraph"/>
              <w:numPr>
                <w:ilvl w:val="0"/>
                <w:numId w:val="9"/>
              </w:numPr>
              <w:rPr>
                <w:b w:val="0"/>
                <w:color w:val="000000" w:themeColor="text1"/>
              </w:rPr>
            </w:pPr>
            <w:r w:rsidRPr="008F3771">
              <w:rPr>
                <w:b w:val="0"/>
                <w:color w:val="000000" w:themeColor="text1"/>
              </w:rPr>
              <w:t>Recent growth</w:t>
            </w:r>
          </w:p>
          <w:p w14:paraId="03AEDE74" w14:textId="77777777" w:rsidR="00DD750F" w:rsidRPr="008F3771" w:rsidRDefault="00DD750F" w:rsidP="00DD750F">
            <w:pPr>
              <w:pStyle w:val="ListParagraph"/>
              <w:numPr>
                <w:ilvl w:val="0"/>
                <w:numId w:val="9"/>
              </w:numPr>
              <w:rPr>
                <w:b w:val="0"/>
                <w:color w:val="000000" w:themeColor="text1"/>
              </w:rPr>
            </w:pPr>
            <w:r w:rsidRPr="008F3771">
              <w:rPr>
                <w:b w:val="0"/>
                <w:color w:val="000000" w:themeColor="text1"/>
              </w:rPr>
              <w:t>Parental heights</w:t>
            </w:r>
          </w:p>
          <w:p w14:paraId="6698CDAC" w14:textId="77777777" w:rsidR="00DD750F" w:rsidRPr="008F3771" w:rsidRDefault="00DD750F" w:rsidP="00DD750F">
            <w:pPr>
              <w:pStyle w:val="ListParagraph"/>
              <w:numPr>
                <w:ilvl w:val="0"/>
                <w:numId w:val="9"/>
              </w:numPr>
              <w:rPr>
                <w:b w:val="0"/>
                <w:color w:val="000000" w:themeColor="text1"/>
              </w:rPr>
            </w:pPr>
            <w:r w:rsidRPr="008F3771">
              <w:rPr>
                <w:b w:val="0"/>
                <w:color w:val="000000" w:themeColor="text1"/>
              </w:rPr>
              <w:t>Parental pubertal history</w:t>
            </w:r>
          </w:p>
          <w:p w14:paraId="0F172EE8" w14:textId="77777777" w:rsidR="00DD750F" w:rsidRPr="008F3771" w:rsidRDefault="00DD750F" w:rsidP="00DD750F">
            <w:pPr>
              <w:pStyle w:val="ListParagraph"/>
              <w:numPr>
                <w:ilvl w:val="0"/>
                <w:numId w:val="9"/>
              </w:numPr>
              <w:rPr>
                <w:b w:val="0"/>
                <w:color w:val="000000" w:themeColor="text1"/>
              </w:rPr>
            </w:pPr>
            <w:r w:rsidRPr="008F3771">
              <w:rPr>
                <w:b w:val="0"/>
                <w:color w:val="000000" w:themeColor="text1"/>
              </w:rPr>
              <w:t>History of adoption</w:t>
            </w:r>
          </w:p>
          <w:p w14:paraId="4FCDD68D" w14:textId="40F5B681" w:rsidR="00DD750F" w:rsidRPr="009C3D67" w:rsidRDefault="00DD750F" w:rsidP="00614275">
            <w:pPr>
              <w:pStyle w:val="ListParagraph"/>
              <w:numPr>
                <w:ilvl w:val="0"/>
                <w:numId w:val="9"/>
              </w:numPr>
              <w:rPr>
                <w:b w:val="0"/>
                <w:color w:val="000000" w:themeColor="text1"/>
              </w:rPr>
            </w:pPr>
            <w:r w:rsidRPr="008F3771">
              <w:rPr>
                <w:b w:val="0"/>
                <w:color w:val="000000" w:themeColor="text1"/>
              </w:rPr>
              <w:t>Medication history</w:t>
            </w:r>
          </w:p>
        </w:tc>
        <w:tc>
          <w:tcPr>
            <w:tcW w:w="3544" w:type="dxa"/>
          </w:tcPr>
          <w:p w14:paraId="26ACCC9F" w14:textId="77777777" w:rsidR="00DD750F" w:rsidRDefault="00DD750F" w:rsidP="00DD750F">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Height- plot on growth chart</w:t>
            </w:r>
          </w:p>
          <w:p w14:paraId="4E32AABB" w14:textId="77777777" w:rsidR="00DD750F" w:rsidRDefault="00DD750F" w:rsidP="00DD750F">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Height velocity</w:t>
            </w:r>
          </w:p>
          <w:p w14:paraId="08CC9FE7" w14:textId="77777777" w:rsidR="00DD750F" w:rsidRDefault="00DD750F" w:rsidP="00DD750F">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Breast development</w:t>
            </w:r>
          </w:p>
          <w:p w14:paraId="2D1F1DD6" w14:textId="77777777" w:rsidR="00DD750F" w:rsidRDefault="00DD750F" w:rsidP="00DD750F">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Androgen-dependent characteristics</w:t>
            </w:r>
          </w:p>
          <w:p w14:paraId="1DC86812" w14:textId="2958ECC1" w:rsidR="00DD750F" w:rsidRDefault="00DD750F" w:rsidP="00DD750F">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Neurological examination (including fundoscopy to exclude raised ICP)</w:t>
            </w:r>
          </w:p>
          <w:p w14:paraId="2C4D3F66" w14:textId="204B0A32" w:rsidR="00DD750F" w:rsidRPr="00522DFF" w:rsidRDefault="00DD750F" w:rsidP="00DD750F">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Dysmorphic features (including skin examination for: café-au-lait spots/</w:t>
            </w:r>
            <w:r w:rsidR="006E4739">
              <w:rPr>
                <w:color w:val="000000" w:themeColor="text1"/>
              </w:rPr>
              <w:t xml:space="preserve"> </w:t>
            </w:r>
            <w:r>
              <w:rPr>
                <w:color w:val="000000" w:themeColor="text1"/>
              </w:rPr>
              <w:t>freckles/neurofibromas)*</w:t>
            </w:r>
          </w:p>
        </w:tc>
        <w:tc>
          <w:tcPr>
            <w:tcW w:w="3511" w:type="dxa"/>
          </w:tcPr>
          <w:p w14:paraId="2A86031F" w14:textId="77777777" w:rsidR="00DD750F" w:rsidRDefault="00DD750F" w:rsidP="00DD750F">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Height- plot on growth chart</w:t>
            </w:r>
          </w:p>
          <w:p w14:paraId="723298A5" w14:textId="77777777" w:rsidR="00DD750F" w:rsidRDefault="00DD750F" w:rsidP="00DD750F">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Height velocity</w:t>
            </w:r>
          </w:p>
          <w:p w14:paraId="1A16F0B9" w14:textId="77777777" w:rsidR="00DD750F" w:rsidRDefault="00DD750F" w:rsidP="00DD750F">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Testicular volume</w:t>
            </w:r>
          </w:p>
          <w:p w14:paraId="7D1DA991" w14:textId="77777777" w:rsidR="00DD750F" w:rsidRDefault="00DD750F" w:rsidP="00DD750F">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Androgen-dependent characteristics</w:t>
            </w:r>
          </w:p>
          <w:p w14:paraId="75FF2100" w14:textId="77777777" w:rsidR="00DD750F" w:rsidRDefault="00DD750F" w:rsidP="00DD750F">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Neurological examination (including fundoscopy to exclude raised ICP)</w:t>
            </w:r>
          </w:p>
          <w:p w14:paraId="57A1EA9E" w14:textId="1697063C" w:rsidR="00DD750F" w:rsidRPr="008F3771" w:rsidRDefault="00DD750F" w:rsidP="00DD750F">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Dysmorphic features (including skin examination for: café-au-lait spots/</w:t>
            </w:r>
            <w:r w:rsidR="00614275">
              <w:rPr>
                <w:color w:val="000000" w:themeColor="text1"/>
              </w:rPr>
              <w:t xml:space="preserve"> </w:t>
            </w:r>
            <w:r>
              <w:rPr>
                <w:color w:val="000000" w:themeColor="text1"/>
              </w:rPr>
              <w:t>freckles/</w:t>
            </w:r>
            <w:r w:rsidR="006E4739">
              <w:rPr>
                <w:color w:val="000000" w:themeColor="text1"/>
              </w:rPr>
              <w:t xml:space="preserve"> </w:t>
            </w:r>
            <w:r>
              <w:rPr>
                <w:color w:val="000000" w:themeColor="text1"/>
              </w:rPr>
              <w:t>neurofibromas)*</w:t>
            </w:r>
          </w:p>
        </w:tc>
      </w:tr>
    </w:tbl>
    <w:p w14:paraId="4EFD7710" w14:textId="0A588B94" w:rsidR="00EA2A95" w:rsidRDefault="00DD750F" w:rsidP="00697152">
      <w:pPr>
        <w:rPr>
          <w:color w:val="000000" w:themeColor="text1"/>
        </w:rPr>
      </w:pPr>
      <w:r>
        <w:rPr>
          <w:noProof/>
          <w:color w:val="000000" w:themeColor="text1"/>
          <w:lang w:eastAsia="en-GB"/>
        </w:rPr>
        <mc:AlternateContent>
          <mc:Choice Requires="wps">
            <w:drawing>
              <wp:anchor distT="0" distB="0" distL="114300" distR="114300" simplePos="0" relativeHeight="251658240" behindDoc="0" locked="0" layoutInCell="1" allowOverlap="1" wp14:anchorId="6E0510A3" wp14:editId="7809072E">
                <wp:simplePos x="0" y="0"/>
                <wp:positionH relativeFrom="margin">
                  <wp:posOffset>1075055</wp:posOffset>
                </wp:positionH>
                <wp:positionV relativeFrom="paragraph">
                  <wp:posOffset>26670</wp:posOffset>
                </wp:positionV>
                <wp:extent cx="3514725" cy="1390650"/>
                <wp:effectExtent l="19050" t="19050" r="47625" b="5715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39065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5472EDAD" w14:textId="77777777" w:rsidR="003E5A3C" w:rsidRPr="00DC4ECC" w:rsidRDefault="003E5A3C">
                            <w:pPr>
                              <w:rPr>
                                <w:b/>
                                <w:u w:val="single"/>
                              </w:rPr>
                            </w:pPr>
                            <w:r w:rsidRPr="00DC4ECC">
                              <w:rPr>
                                <w:b/>
                                <w:u w:val="single"/>
                              </w:rPr>
                              <w:t>Key Fact</w:t>
                            </w:r>
                          </w:p>
                          <w:p w14:paraId="5814DDF6" w14:textId="77777777" w:rsidR="003E5A3C" w:rsidRPr="008F3771" w:rsidRDefault="003E5A3C" w:rsidP="009A5DA9">
                            <w:pPr>
                              <w:spacing w:after="0" w:line="240" w:lineRule="auto"/>
                              <w:rPr>
                                <w:b/>
                              </w:rPr>
                            </w:pPr>
                            <w:r>
                              <w:t>Central Precocious Puberty is more common in girls:</w:t>
                            </w:r>
                          </w:p>
                          <w:p w14:paraId="33941796" w14:textId="77777777" w:rsidR="003E5A3C" w:rsidRDefault="003E5A3C" w:rsidP="009A5DA9">
                            <w:pPr>
                              <w:pStyle w:val="ListParagraph"/>
                              <w:numPr>
                                <w:ilvl w:val="0"/>
                                <w:numId w:val="8"/>
                              </w:numPr>
                              <w:spacing w:after="0" w:line="240" w:lineRule="auto"/>
                            </w:pPr>
                            <w:r>
                              <w:t>Girls are more likely to have the idiopathic form (90% of cases)</w:t>
                            </w:r>
                          </w:p>
                          <w:p w14:paraId="53599A93" w14:textId="77777777" w:rsidR="003E5A3C" w:rsidRDefault="003E5A3C" w:rsidP="009A5DA9">
                            <w:pPr>
                              <w:pStyle w:val="ListParagraph"/>
                              <w:numPr>
                                <w:ilvl w:val="0"/>
                                <w:numId w:val="8"/>
                              </w:numPr>
                              <w:spacing w:after="0" w:line="240" w:lineRule="auto"/>
                            </w:pPr>
                            <w:r>
                              <w:t>Boys are more likely to have an underlying pathological cause (90% of cases)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510A3" id="Rectangle 3" o:spid="_x0000_s1035" style="position:absolute;margin-left:84.65pt;margin-top:2.1pt;width:276.75pt;height:10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" fillcolor="#f79646 [3209]" strokecolor="#f2f2f2 [3041]" strokeweight="3pt">
                <v:shadow on="t" color="#974706 [1609]" opacity=".5" offset="1pt"/>
                <v:textbox>
                  <w:txbxContent>
                    <w:p w14:paraId="5472EDAD" w14:textId="77777777" w:rsidR="003E5A3C" w:rsidRPr="00DC4ECC" w:rsidRDefault="003E5A3C">
                      <w:pPr>
                        <w:rPr>
                          <w:b/>
                          <w:u w:val="single"/>
                        </w:rPr>
                      </w:pPr>
                      <w:r w:rsidRPr="00DC4ECC">
                        <w:rPr>
                          <w:b/>
                          <w:u w:val="single"/>
                        </w:rPr>
                        <w:t>Key Fact</w:t>
                      </w:r>
                    </w:p>
                    <w:p w14:paraId="5814DDF6" w14:textId="77777777" w:rsidR="003E5A3C" w:rsidRPr="008F3771" w:rsidRDefault="003E5A3C" w:rsidP="009A5DA9">
                      <w:pPr>
                        <w:spacing w:after="0" w:line="240" w:lineRule="auto"/>
                        <w:rPr>
                          <w:b/>
                        </w:rPr>
                      </w:pPr>
                      <w:r>
                        <w:t>Central Precocious Puberty is more common in girls:</w:t>
                      </w:r>
                    </w:p>
                    <w:p w14:paraId="33941796" w14:textId="77777777" w:rsidR="003E5A3C" w:rsidRDefault="003E5A3C" w:rsidP="009A5DA9">
                      <w:pPr>
                        <w:pStyle w:val="ListParagraph"/>
                        <w:numPr>
                          <w:ilvl w:val="0"/>
                          <w:numId w:val="8"/>
                        </w:numPr>
                        <w:spacing w:after="0" w:line="240" w:lineRule="auto"/>
                      </w:pPr>
                      <w:r>
                        <w:t>Girls are more likely to have the idiopathic form (90% of cases)</w:t>
                      </w:r>
                    </w:p>
                    <w:p w14:paraId="53599A93" w14:textId="77777777" w:rsidR="003E5A3C" w:rsidRDefault="003E5A3C" w:rsidP="009A5DA9">
                      <w:pPr>
                        <w:pStyle w:val="ListParagraph"/>
                        <w:numPr>
                          <w:ilvl w:val="0"/>
                          <w:numId w:val="8"/>
                        </w:numPr>
                        <w:spacing w:after="0" w:line="240" w:lineRule="auto"/>
                      </w:pPr>
                      <w:r>
                        <w:t>Boys are more likely to have an underlying pathological cause (90% of cases)</w:t>
                      </w:r>
                    </w:p>
                  </w:txbxContent>
                </v:textbox>
                <w10:wrap anchorx="margin"/>
              </v:rect>
            </w:pict>
          </mc:Fallback>
        </mc:AlternateContent>
      </w:r>
    </w:p>
    <w:p w14:paraId="6CCD87E9" w14:textId="77777777" w:rsidR="000A015B" w:rsidRDefault="000A015B" w:rsidP="00697152">
      <w:pPr>
        <w:rPr>
          <w:color w:val="000000" w:themeColor="text1"/>
        </w:rPr>
      </w:pPr>
    </w:p>
    <w:p w14:paraId="23E3F374" w14:textId="77777777" w:rsidR="00686CB5" w:rsidRDefault="00686CB5" w:rsidP="00697152">
      <w:pPr>
        <w:rPr>
          <w:color w:val="000000" w:themeColor="text1"/>
        </w:rPr>
      </w:pPr>
    </w:p>
    <w:p w14:paraId="7AFF5BB7" w14:textId="77777777" w:rsidR="000A015B" w:rsidRDefault="000A015B" w:rsidP="00697152">
      <w:pPr>
        <w:rPr>
          <w:color w:val="000000" w:themeColor="text1"/>
        </w:rPr>
      </w:pPr>
    </w:p>
    <w:p w14:paraId="316E6CA0" w14:textId="77777777" w:rsidR="000A015B" w:rsidRDefault="000A015B" w:rsidP="00697152">
      <w:pPr>
        <w:rPr>
          <w:color w:val="000000" w:themeColor="text1"/>
        </w:rPr>
      </w:pPr>
    </w:p>
    <w:p w14:paraId="3542FD6B" w14:textId="77777777" w:rsidR="00614275" w:rsidRPr="009C3D67" w:rsidRDefault="00614275" w:rsidP="00697152">
      <w:pPr>
        <w:rPr>
          <w:color w:val="000000" w:themeColor="text1"/>
          <w:sz w:val="16"/>
          <w:szCs w:val="16"/>
        </w:rPr>
      </w:pPr>
    </w:p>
    <w:p w14:paraId="30344728" w14:textId="6A17B531" w:rsidR="00EA2A95" w:rsidRDefault="00EA2A95" w:rsidP="00697152">
      <w:pPr>
        <w:rPr>
          <w:color w:val="000000" w:themeColor="text1"/>
        </w:rPr>
      </w:pPr>
      <w:r>
        <w:rPr>
          <w:color w:val="000000" w:themeColor="text1"/>
        </w:rPr>
        <w:t>*May reveal multisystem syndrome- midline def</w:t>
      </w:r>
      <w:r w:rsidR="00043165">
        <w:rPr>
          <w:color w:val="000000" w:themeColor="text1"/>
        </w:rPr>
        <w:t xml:space="preserve">ects, McCune-Albright Syndrome, </w:t>
      </w:r>
      <w:r>
        <w:rPr>
          <w:color w:val="000000" w:themeColor="text1"/>
        </w:rPr>
        <w:t>Neurofibromatosis</w:t>
      </w:r>
    </w:p>
    <w:tbl>
      <w:tblPr>
        <w:tblStyle w:val="LightShading-Accent6"/>
        <w:tblpPr w:leftFromText="180" w:rightFromText="180" w:vertAnchor="page" w:horzAnchor="margin" w:tblpXSpec="center" w:tblpY="465"/>
        <w:tblW w:w="5752" w:type="pct"/>
        <w:tblLayout w:type="fixed"/>
        <w:tblLook w:val="04A0" w:firstRow="1" w:lastRow="0" w:firstColumn="1" w:lastColumn="0" w:noHBand="0" w:noVBand="1"/>
      </w:tblPr>
      <w:tblGrid>
        <w:gridCol w:w="1700"/>
        <w:gridCol w:w="1834"/>
        <w:gridCol w:w="1286"/>
        <w:gridCol w:w="1691"/>
        <w:gridCol w:w="1246"/>
        <w:gridCol w:w="1383"/>
        <w:gridCol w:w="1244"/>
      </w:tblGrid>
      <w:tr w:rsidR="00B929DD" w14:paraId="079E5E6E" w14:textId="77777777" w:rsidTr="009C3D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pct"/>
          </w:tcPr>
          <w:p w14:paraId="609A938F" w14:textId="77777777" w:rsidR="00B929DD" w:rsidRDefault="00B929DD" w:rsidP="00C60818">
            <w:pPr>
              <w:rPr>
                <w:color w:val="000000" w:themeColor="text1"/>
              </w:rPr>
            </w:pPr>
            <w:r>
              <w:rPr>
                <w:color w:val="000000" w:themeColor="text1"/>
              </w:rPr>
              <w:lastRenderedPageBreak/>
              <w:t>Differential</w:t>
            </w:r>
          </w:p>
        </w:tc>
        <w:tc>
          <w:tcPr>
            <w:tcW w:w="883" w:type="pct"/>
          </w:tcPr>
          <w:p w14:paraId="251BC079" w14:textId="4AF17B22" w:rsidR="00B929DD" w:rsidRDefault="00E87F3D" w:rsidP="00C60818">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Growth/pubertal </w:t>
            </w:r>
            <w:r w:rsidR="00B929DD">
              <w:rPr>
                <w:color w:val="000000" w:themeColor="text1"/>
              </w:rPr>
              <w:t>Signs</w:t>
            </w:r>
          </w:p>
        </w:tc>
        <w:tc>
          <w:tcPr>
            <w:tcW w:w="619" w:type="pct"/>
          </w:tcPr>
          <w:p w14:paraId="34B3AE89" w14:textId="17F865FE" w:rsidR="00B929DD" w:rsidRDefault="001E5765" w:rsidP="00C60818">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Sig</w:t>
            </w:r>
            <w:r w:rsidR="00614275">
              <w:rPr>
                <w:color w:val="000000" w:themeColor="text1"/>
              </w:rPr>
              <w:t>n</w:t>
            </w:r>
            <w:r>
              <w:rPr>
                <w:color w:val="000000" w:themeColor="text1"/>
              </w:rPr>
              <w:t>s of Adrenarche</w:t>
            </w:r>
          </w:p>
        </w:tc>
        <w:tc>
          <w:tcPr>
            <w:tcW w:w="814" w:type="pct"/>
          </w:tcPr>
          <w:p w14:paraId="6C3B89AB" w14:textId="77777777" w:rsidR="00B929DD" w:rsidRDefault="00B929DD" w:rsidP="00C60818">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Biochemistry</w:t>
            </w:r>
          </w:p>
        </w:tc>
        <w:tc>
          <w:tcPr>
            <w:tcW w:w="600" w:type="pct"/>
          </w:tcPr>
          <w:p w14:paraId="431D6566" w14:textId="77777777" w:rsidR="00B929DD" w:rsidRDefault="00B929DD" w:rsidP="00C60818">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Bone Age</w:t>
            </w:r>
          </w:p>
        </w:tc>
        <w:tc>
          <w:tcPr>
            <w:tcW w:w="666" w:type="pct"/>
          </w:tcPr>
          <w:p w14:paraId="59C7D2B2" w14:textId="77777777" w:rsidR="00B929DD" w:rsidRDefault="00B929DD" w:rsidP="00C60818">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Presenting age</w:t>
            </w:r>
          </w:p>
        </w:tc>
        <w:tc>
          <w:tcPr>
            <w:tcW w:w="599" w:type="pct"/>
          </w:tcPr>
          <w:p w14:paraId="61EACBEE" w14:textId="77777777" w:rsidR="00B929DD" w:rsidRDefault="00B929DD" w:rsidP="00C60818">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Refer?</w:t>
            </w:r>
          </w:p>
        </w:tc>
      </w:tr>
      <w:tr w:rsidR="00B929DD" w14:paraId="20B2D113" w14:textId="77777777" w:rsidTr="009C3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pct"/>
          </w:tcPr>
          <w:p w14:paraId="619943D4" w14:textId="77777777" w:rsidR="00B929DD" w:rsidRDefault="00B929DD" w:rsidP="00C60818">
            <w:pPr>
              <w:rPr>
                <w:color w:val="000000" w:themeColor="text1"/>
              </w:rPr>
            </w:pPr>
            <w:r>
              <w:rPr>
                <w:color w:val="000000" w:themeColor="text1"/>
              </w:rPr>
              <w:t>Central precocious Puberty</w:t>
            </w:r>
          </w:p>
        </w:tc>
        <w:tc>
          <w:tcPr>
            <w:tcW w:w="883" w:type="pct"/>
          </w:tcPr>
          <w:p w14:paraId="4FCBF9C0" w14:textId="2D0DA011" w:rsidR="00B929DD" w:rsidRDefault="008F4C4F" w:rsidP="00C60818">
            <w:pPr>
              <w:cnfStyle w:val="000000100000" w:firstRow="0" w:lastRow="0" w:firstColumn="0" w:lastColumn="0" w:oddVBand="0" w:evenVBand="0" w:oddHBand="1" w:evenHBand="0" w:firstRowFirstColumn="0" w:firstRowLastColumn="0" w:lastRowFirstColumn="0" w:lastRowLastColumn="0"/>
              <w:rPr>
                <w:color w:val="000000" w:themeColor="text1"/>
              </w:rPr>
            </w:pPr>
            <w:r>
              <w:rPr>
                <w:b/>
                <w:color w:val="000000" w:themeColor="text1"/>
              </w:rPr>
              <w:t>Girls</w:t>
            </w:r>
            <w:r w:rsidR="00B929DD">
              <w:rPr>
                <w:color w:val="000000" w:themeColor="text1"/>
              </w:rPr>
              <w:t>- Breast development</w:t>
            </w:r>
            <w:r w:rsidR="008D61F5">
              <w:rPr>
                <w:color w:val="000000" w:themeColor="text1"/>
              </w:rPr>
              <w:t>, increased HV</w:t>
            </w:r>
          </w:p>
          <w:p w14:paraId="5F391D81" w14:textId="357EECC5" w:rsidR="00B929DD" w:rsidRDefault="008F4C4F" w:rsidP="00C60818">
            <w:pPr>
              <w:cnfStyle w:val="000000100000" w:firstRow="0" w:lastRow="0" w:firstColumn="0" w:lastColumn="0" w:oddVBand="0" w:evenVBand="0" w:oddHBand="1" w:evenHBand="0" w:firstRowFirstColumn="0" w:firstRowLastColumn="0" w:lastRowFirstColumn="0" w:lastRowLastColumn="0"/>
              <w:rPr>
                <w:color w:val="000000" w:themeColor="text1"/>
              </w:rPr>
            </w:pPr>
            <w:r>
              <w:rPr>
                <w:b/>
                <w:color w:val="000000" w:themeColor="text1"/>
              </w:rPr>
              <w:t>Boys</w:t>
            </w:r>
            <w:r w:rsidR="00B929DD">
              <w:rPr>
                <w:color w:val="000000" w:themeColor="text1"/>
              </w:rPr>
              <w:t xml:space="preserve">- </w:t>
            </w:r>
            <w:r w:rsidR="00D43294">
              <w:rPr>
                <w:color w:val="000000" w:themeColor="text1"/>
              </w:rPr>
              <w:t>TV</w:t>
            </w:r>
            <w:r w:rsidR="00B929DD">
              <w:rPr>
                <w:color w:val="000000" w:themeColor="text1"/>
              </w:rPr>
              <w:t xml:space="preserve"> </w:t>
            </w:r>
            <w:r w:rsidR="001E5765">
              <w:rPr>
                <w:rFonts w:cstheme="minorHAnsi"/>
                <w:color w:val="000000" w:themeColor="text1"/>
              </w:rPr>
              <w:t>≥</w:t>
            </w:r>
            <w:r w:rsidR="00B929DD">
              <w:rPr>
                <w:color w:val="000000" w:themeColor="text1"/>
              </w:rPr>
              <w:t>4ml</w:t>
            </w:r>
          </w:p>
          <w:p w14:paraId="2D2DC724" w14:textId="4646C8BC" w:rsidR="00B929DD" w:rsidRDefault="00B929DD" w:rsidP="00C60818">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Accelerated linear growth</w:t>
            </w:r>
            <w:r w:rsidR="008D61F5">
              <w:rPr>
                <w:color w:val="000000" w:themeColor="text1"/>
              </w:rPr>
              <w:t>, only if TV &gt; 10ml</w:t>
            </w:r>
          </w:p>
        </w:tc>
        <w:tc>
          <w:tcPr>
            <w:tcW w:w="619" w:type="pct"/>
          </w:tcPr>
          <w:p w14:paraId="503D6B6C" w14:textId="77777777" w:rsidR="00B929DD" w:rsidRDefault="00B929DD" w:rsidP="00C60818">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Yes</w:t>
            </w:r>
          </w:p>
        </w:tc>
        <w:tc>
          <w:tcPr>
            <w:tcW w:w="814" w:type="pct"/>
          </w:tcPr>
          <w:p w14:paraId="5F4EE2AD" w14:textId="37401E73" w:rsidR="00B929DD" w:rsidRDefault="00663FB6" w:rsidP="00C60818">
            <w:pPr>
              <w:cnfStyle w:val="000000100000" w:firstRow="0" w:lastRow="0" w:firstColumn="0" w:lastColumn="0" w:oddVBand="0" w:evenVBand="0" w:oddHBand="1" w:evenHBand="0" w:firstRowFirstColumn="0" w:firstRowLastColumn="0" w:lastRowFirstColumn="0" w:lastRowLastColumn="0"/>
              <w:rPr>
                <w:color w:val="000000" w:themeColor="text1"/>
              </w:rPr>
            </w:pPr>
            <w:r>
              <w:rPr>
                <w:noProof/>
                <w:color w:val="000000" w:themeColor="text1"/>
                <w:lang w:eastAsia="en-GB"/>
              </w:rPr>
              <mc:AlternateContent>
                <mc:Choice Requires="wps">
                  <w:drawing>
                    <wp:anchor distT="0" distB="0" distL="114300" distR="114300" simplePos="0" relativeHeight="251679744" behindDoc="0" locked="0" layoutInCell="1" allowOverlap="1" wp14:anchorId="535C3C38" wp14:editId="0D553366">
                      <wp:simplePos x="0" y="0"/>
                      <wp:positionH relativeFrom="column">
                        <wp:posOffset>-31750</wp:posOffset>
                      </wp:positionH>
                      <wp:positionV relativeFrom="paragraph">
                        <wp:posOffset>176530</wp:posOffset>
                      </wp:positionV>
                      <wp:extent cx="0" cy="123825"/>
                      <wp:effectExtent l="53340" t="19050" r="60960" b="9525"/>
                      <wp:wrapNone/>
                      <wp:docPr id="1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C54B0" id="AutoShape 30" o:spid="_x0000_s1026" type="#_x0000_t32" style="position:absolute;margin-left:-2.5pt;margin-top:13.9pt;width:0;height:9.7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">
                      <v:stroke endarrow="block"/>
                    </v:shape>
                  </w:pict>
                </mc:Fallback>
              </mc:AlternateContent>
            </w:r>
            <w:r>
              <w:rPr>
                <w:noProof/>
                <w:color w:val="000000" w:themeColor="text1"/>
                <w:lang w:eastAsia="en-GB"/>
              </w:rPr>
              <mc:AlternateContent>
                <mc:Choice Requires="wps">
                  <w:drawing>
                    <wp:anchor distT="0" distB="0" distL="114300" distR="114300" simplePos="0" relativeHeight="251676672" behindDoc="0" locked="0" layoutInCell="1" allowOverlap="1" wp14:anchorId="147F05B1" wp14:editId="302CF7FA">
                      <wp:simplePos x="0" y="0"/>
                      <wp:positionH relativeFrom="column">
                        <wp:posOffset>-31750</wp:posOffset>
                      </wp:positionH>
                      <wp:positionV relativeFrom="paragraph">
                        <wp:posOffset>24130</wp:posOffset>
                      </wp:positionV>
                      <wp:extent cx="0" cy="123825"/>
                      <wp:effectExtent l="53340" t="19050" r="60960" b="9525"/>
                      <wp:wrapNone/>
                      <wp:docPr id="1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FD79A" id="AutoShape 26" o:spid="_x0000_s1026" type="#_x0000_t32" style="position:absolute;margin-left:-2.5pt;margin-top:1.9pt;width:0;height:9.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">
                      <v:stroke endarrow="block"/>
                    </v:shape>
                  </w:pict>
                </mc:Fallback>
              </mc:AlternateContent>
            </w:r>
            <w:r w:rsidR="00B929DD">
              <w:rPr>
                <w:color w:val="000000" w:themeColor="text1"/>
              </w:rPr>
              <w:t xml:space="preserve"> LH + FSH</w:t>
            </w:r>
          </w:p>
          <w:p w14:paraId="1BCF9408" w14:textId="77777777" w:rsidR="00043165" w:rsidRDefault="00043165" w:rsidP="00C60818">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 Sex steroids</w:t>
            </w:r>
          </w:p>
          <w:p w14:paraId="705AFBE2" w14:textId="552850EA" w:rsidR="003237B1" w:rsidRDefault="003237B1" w:rsidP="00C60818">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w:t>
            </w:r>
            <w:r w:rsidR="00614275">
              <w:rPr>
                <w:color w:val="000000" w:themeColor="text1"/>
              </w:rPr>
              <w:t xml:space="preserve">lthough </w:t>
            </w:r>
            <w:r>
              <w:rPr>
                <w:color w:val="000000" w:themeColor="text1"/>
              </w:rPr>
              <w:t>can be normal at baseline)</w:t>
            </w:r>
          </w:p>
        </w:tc>
        <w:tc>
          <w:tcPr>
            <w:tcW w:w="600" w:type="pct"/>
          </w:tcPr>
          <w:p w14:paraId="6D7E02A9" w14:textId="77777777" w:rsidR="00B929DD" w:rsidRDefault="00B929DD" w:rsidP="00C60818">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Advanced</w:t>
            </w:r>
          </w:p>
        </w:tc>
        <w:tc>
          <w:tcPr>
            <w:tcW w:w="666" w:type="pct"/>
          </w:tcPr>
          <w:p w14:paraId="16390D73" w14:textId="42AB71A2" w:rsidR="00B929DD" w:rsidRDefault="008F4C4F" w:rsidP="00C60818">
            <w:pPr>
              <w:cnfStyle w:val="000000100000" w:firstRow="0" w:lastRow="0" w:firstColumn="0" w:lastColumn="0" w:oddVBand="0" w:evenVBand="0" w:oddHBand="1" w:evenHBand="0" w:firstRowFirstColumn="0" w:firstRowLastColumn="0" w:lastRowFirstColumn="0" w:lastRowLastColumn="0"/>
              <w:rPr>
                <w:color w:val="000000" w:themeColor="text1"/>
              </w:rPr>
            </w:pPr>
            <w:r>
              <w:rPr>
                <w:b/>
                <w:color w:val="000000" w:themeColor="text1"/>
              </w:rPr>
              <w:t>Girls</w:t>
            </w:r>
            <w:r w:rsidR="00B929DD">
              <w:rPr>
                <w:color w:val="000000" w:themeColor="text1"/>
              </w:rPr>
              <w:t>: &lt;8 years</w:t>
            </w:r>
          </w:p>
          <w:p w14:paraId="25C5B897" w14:textId="4633200E" w:rsidR="00B929DD" w:rsidRDefault="008F4C4F" w:rsidP="00C60818">
            <w:pPr>
              <w:cnfStyle w:val="000000100000" w:firstRow="0" w:lastRow="0" w:firstColumn="0" w:lastColumn="0" w:oddVBand="0" w:evenVBand="0" w:oddHBand="1" w:evenHBand="0" w:firstRowFirstColumn="0" w:firstRowLastColumn="0" w:lastRowFirstColumn="0" w:lastRowLastColumn="0"/>
              <w:rPr>
                <w:color w:val="000000" w:themeColor="text1"/>
              </w:rPr>
            </w:pPr>
            <w:r>
              <w:rPr>
                <w:b/>
                <w:color w:val="000000" w:themeColor="text1"/>
              </w:rPr>
              <w:t>Boys</w:t>
            </w:r>
            <w:r w:rsidR="00B929DD">
              <w:rPr>
                <w:color w:val="000000" w:themeColor="text1"/>
              </w:rPr>
              <w:t>:&lt; 9 years</w:t>
            </w:r>
          </w:p>
        </w:tc>
        <w:tc>
          <w:tcPr>
            <w:tcW w:w="599" w:type="pct"/>
          </w:tcPr>
          <w:p w14:paraId="2D473B18" w14:textId="77777777" w:rsidR="00B929DD" w:rsidRPr="00EA2A95" w:rsidRDefault="00B929DD" w:rsidP="00C60818">
            <w:pP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Yes</w:t>
            </w:r>
          </w:p>
        </w:tc>
      </w:tr>
      <w:tr w:rsidR="00B929DD" w14:paraId="39CCE636" w14:textId="77777777" w:rsidTr="009C3D67">
        <w:tc>
          <w:tcPr>
            <w:cnfStyle w:val="001000000000" w:firstRow="0" w:lastRow="0" w:firstColumn="1" w:lastColumn="0" w:oddVBand="0" w:evenVBand="0" w:oddHBand="0" w:evenHBand="0" w:firstRowFirstColumn="0" w:firstRowLastColumn="0" w:lastRowFirstColumn="0" w:lastRowLastColumn="0"/>
            <w:tcW w:w="819" w:type="pct"/>
          </w:tcPr>
          <w:p w14:paraId="070B9914" w14:textId="0AE099D8" w:rsidR="00B929DD" w:rsidRDefault="00B929DD" w:rsidP="00C60818">
            <w:pPr>
              <w:rPr>
                <w:color w:val="000000" w:themeColor="text1"/>
              </w:rPr>
            </w:pPr>
            <w:r>
              <w:rPr>
                <w:color w:val="000000" w:themeColor="text1"/>
              </w:rPr>
              <w:t>Premature Adrenarch</w:t>
            </w:r>
            <w:r w:rsidR="004F637E">
              <w:rPr>
                <w:color w:val="000000" w:themeColor="text1"/>
              </w:rPr>
              <w:t>e</w:t>
            </w:r>
          </w:p>
        </w:tc>
        <w:tc>
          <w:tcPr>
            <w:tcW w:w="883" w:type="pct"/>
          </w:tcPr>
          <w:p w14:paraId="62FC3934" w14:textId="64D18062" w:rsidR="00B929DD" w:rsidRDefault="00B929DD" w:rsidP="00C60818">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No (minimal increase in </w:t>
            </w:r>
            <w:r w:rsidR="00D43294">
              <w:rPr>
                <w:color w:val="000000" w:themeColor="text1"/>
              </w:rPr>
              <w:t>HV</w:t>
            </w:r>
            <w:r>
              <w:rPr>
                <w:color w:val="000000" w:themeColor="text1"/>
              </w:rPr>
              <w:t>)</w:t>
            </w:r>
          </w:p>
        </w:tc>
        <w:tc>
          <w:tcPr>
            <w:tcW w:w="619" w:type="pct"/>
          </w:tcPr>
          <w:p w14:paraId="012B6ECA" w14:textId="77777777" w:rsidR="00B929DD" w:rsidRDefault="00B929DD" w:rsidP="00C60818">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Yes</w:t>
            </w:r>
          </w:p>
        </w:tc>
        <w:tc>
          <w:tcPr>
            <w:tcW w:w="814" w:type="pct"/>
          </w:tcPr>
          <w:p w14:paraId="7A45E843" w14:textId="77777777" w:rsidR="00B929DD" w:rsidRDefault="00B929DD" w:rsidP="00C60818">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Gonadotrophins- prepubertal</w:t>
            </w:r>
          </w:p>
          <w:p w14:paraId="66EC4AF9" w14:textId="77777777" w:rsidR="00B929DD" w:rsidRDefault="00B929DD" w:rsidP="00C60818">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Mildly increased androgens</w:t>
            </w:r>
          </w:p>
        </w:tc>
        <w:tc>
          <w:tcPr>
            <w:tcW w:w="600" w:type="pct"/>
          </w:tcPr>
          <w:p w14:paraId="120528C6" w14:textId="77777777" w:rsidR="00B929DD" w:rsidRDefault="00B929DD" w:rsidP="00C60818">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66" w:type="pct"/>
          </w:tcPr>
          <w:p w14:paraId="6AF9E023" w14:textId="5CACCBD8" w:rsidR="00B929DD" w:rsidRDefault="001E5765" w:rsidP="00C60818">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Typically girls</w:t>
            </w:r>
          </w:p>
        </w:tc>
        <w:tc>
          <w:tcPr>
            <w:tcW w:w="599" w:type="pct"/>
          </w:tcPr>
          <w:p w14:paraId="0F187F00" w14:textId="08A2D215" w:rsidR="00B929DD" w:rsidRDefault="00B929DD" w:rsidP="00C60818">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Not always</w:t>
            </w:r>
            <w:r w:rsidR="00614275">
              <w:rPr>
                <w:color w:val="000000" w:themeColor="text1"/>
              </w:rPr>
              <w:t xml:space="preserve"> (see separate guideline)</w:t>
            </w:r>
          </w:p>
        </w:tc>
      </w:tr>
      <w:tr w:rsidR="006E61DD" w14:paraId="3B186472" w14:textId="77777777" w:rsidTr="009C3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pct"/>
          </w:tcPr>
          <w:p w14:paraId="601332CC" w14:textId="77777777" w:rsidR="00B929DD" w:rsidRDefault="00B929DD" w:rsidP="00C60818">
            <w:pPr>
              <w:rPr>
                <w:b w:val="0"/>
                <w:bCs w:val="0"/>
                <w:color w:val="000000" w:themeColor="text1"/>
              </w:rPr>
            </w:pPr>
            <w:r>
              <w:rPr>
                <w:color w:val="000000" w:themeColor="text1"/>
              </w:rPr>
              <w:t>Premature Thelarche (girls only)</w:t>
            </w:r>
          </w:p>
          <w:p w14:paraId="04A87CD6" w14:textId="0CD48847" w:rsidR="00206694" w:rsidRDefault="00206694" w:rsidP="00C60818">
            <w:pPr>
              <w:rPr>
                <w:color w:val="000000" w:themeColor="text1"/>
              </w:rPr>
            </w:pPr>
          </w:p>
        </w:tc>
        <w:tc>
          <w:tcPr>
            <w:tcW w:w="883" w:type="pct"/>
          </w:tcPr>
          <w:p w14:paraId="4EC9E1B4" w14:textId="77777777" w:rsidR="00B929DD" w:rsidRDefault="00B929DD" w:rsidP="00C60818">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Isolated breast development</w:t>
            </w:r>
          </w:p>
          <w:p w14:paraId="31E48691" w14:textId="77777777" w:rsidR="00B929DD" w:rsidRDefault="00B929DD" w:rsidP="00C60818">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Often fluctuates</w:t>
            </w:r>
          </w:p>
        </w:tc>
        <w:tc>
          <w:tcPr>
            <w:tcW w:w="619" w:type="pct"/>
          </w:tcPr>
          <w:p w14:paraId="270B29CA" w14:textId="77777777" w:rsidR="00B929DD" w:rsidRDefault="00B929DD" w:rsidP="00C60818">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No</w:t>
            </w:r>
          </w:p>
        </w:tc>
        <w:tc>
          <w:tcPr>
            <w:tcW w:w="814" w:type="pct"/>
          </w:tcPr>
          <w:p w14:paraId="724EFE4D" w14:textId="3C8886EA" w:rsidR="00B929DD" w:rsidRDefault="001E5765" w:rsidP="00C60818">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Prepubertal </w:t>
            </w:r>
            <w:r w:rsidR="00B929DD">
              <w:rPr>
                <w:color w:val="000000" w:themeColor="text1"/>
              </w:rPr>
              <w:t>LH</w:t>
            </w:r>
            <w:r w:rsidR="00ED2F00">
              <w:rPr>
                <w:color w:val="000000" w:themeColor="text1"/>
              </w:rPr>
              <w:t xml:space="preserve"> (&lt;0.5)</w:t>
            </w:r>
            <w:r w:rsidR="008D61F5">
              <w:rPr>
                <w:color w:val="000000" w:themeColor="text1"/>
              </w:rPr>
              <w:t xml:space="preserve"> </w:t>
            </w:r>
          </w:p>
          <w:p w14:paraId="5B7EBA98" w14:textId="31412EA8" w:rsidR="00B929DD" w:rsidRDefault="00B929DD" w:rsidP="00C60818">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FSH sometimes slightly raised</w:t>
            </w:r>
            <w:r w:rsidR="008D61F5">
              <w:rPr>
                <w:color w:val="000000" w:themeColor="text1"/>
              </w:rPr>
              <w:t xml:space="preserve"> </w:t>
            </w:r>
          </w:p>
        </w:tc>
        <w:tc>
          <w:tcPr>
            <w:tcW w:w="600" w:type="pct"/>
          </w:tcPr>
          <w:p w14:paraId="27C94558" w14:textId="77777777" w:rsidR="00B929DD" w:rsidRDefault="00B929DD" w:rsidP="00C60818">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Not advanced</w:t>
            </w:r>
          </w:p>
        </w:tc>
        <w:tc>
          <w:tcPr>
            <w:tcW w:w="666" w:type="pct"/>
          </w:tcPr>
          <w:p w14:paraId="6F75F890" w14:textId="77777777" w:rsidR="00B929DD" w:rsidRDefault="00B929DD" w:rsidP="00C60818">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6 months- 3 years</w:t>
            </w:r>
          </w:p>
        </w:tc>
        <w:tc>
          <w:tcPr>
            <w:tcW w:w="599" w:type="pct"/>
          </w:tcPr>
          <w:p w14:paraId="1BCDA3FA" w14:textId="77777777" w:rsidR="00B929DD" w:rsidRDefault="00B929DD" w:rsidP="00C60818">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Yes</w:t>
            </w:r>
          </w:p>
        </w:tc>
      </w:tr>
      <w:tr w:rsidR="006E61DD" w14:paraId="4F173F6D" w14:textId="77777777" w:rsidTr="009C3D67">
        <w:tc>
          <w:tcPr>
            <w:cnfStyle w:val="001000000000" w:firstRow="0" w:lastRow="0" w:firstColumn="1" w:lastColumn="0" w:oddVBand="0" w:evenVBand="0" w:oddHBand="0" w:evenHBand="0" w:firstRowFirstColumn="0" w:firstRowLastColumn="0" w:lastRowFirstColumn="0" w:lastRowLastColumn="0"/>
            <w:tcW w:w="819" w:type="pct"/>
          </w:tcPr>
          <w:p w14:paraId="768D794A" w14:textId="5D33E3DB" w:rsidR="006E61DD" w:rsidRDefault="006E61DD" w:rsidP="00C60818">
            <w:pPr>
              <w:rPr>
                <w:color w:val="000000" w:themeColor="text1"/>
              </w:rPr>
            </w:pPr>
            <w:r>
              <w:rPr>
                <w:color w:val="000000" w:themeColor="text1"/>
              </w:rPr>
              <w:t>Premature Thelarche Variant (girls only)</w:t>
            </w:r>
          </w:p>
        </w:tc>
        <w:tc>
          <w:tcPr>
            <w:tcW w:w="883" w:type="pct"/>
          </w:tcPr>
          <w:p w14:paraId="2C72FF80" w14:textId="2A31392B" w:rsidR="006E61DD" w:rsidRDefault="008172B9" w:rsidP="00C60818">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Breast development- persistent</w:t>
            </w:r>
          </w:p>
        </w:tc>
        <w:tc>
          <w:tcPr>
            <w:tcW w:w="619" w:type="pct"/>
          </w:tcPr>
          <w:p w14:paraId="52C08F77" w14:textId="4A355B17" w:rsidR="006E61DD" w:rsidRDefault="008172B9" w:rsidP="00C60818">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Not initially- may progress to central precocious puberty</w:t>
            </w:r>
          </w:p>
        </w:tc>
        <w:tc>
          <w:tcPr>
            <w:tcW w:w="814" w:type="pct"/>
          </w:tcPr>
          <w:p w14:paraId="2954CC99" w14:textId="77777777" w:rsidR="006E61DD" w:rsidRDefault="00FB5338" w:rsidP="00C60818">
            <w:pPr>
              <w:cnfStyle w:val="000000000000" w:firstRow="0" w:lastRow="0" w:firstColumn="0" w:lastColumn="0" w:oddVBand="0" w:evenVBand="0" w:oddHBand="0" w:evenHBand="0" w:firstRowFirstColumn="0" w:firstRowLastColumn="0" w:lastRowFirstColumn="0" w:lastRowLastColumn="0"/>
              <w:rPr>
                <w:color w:val="000000" w:themeColor="text1"/>
              </w:rPr>
            </w:pPr>
            <w:r>
              <w:rPr>
                <w:noProof/>
                <w:color w:val="000000" w:themeColor="text1"/>
                <w:lang w:eastAsia="en-GB"/>
              </w:rPr>
              <mc:AlternateContent>
                <mc:Choice Requires="wps">
                  <w:drawing>
                    <wp:anchor distT="0" distB="0" distL="114300" distR="114300" simplePos="0" relativeHeight="251730944" behindDoc="0" locked="0" layoutInCell="1" allowOverlap="1" wp14:anchorId="3B23BB6B" wp14:editId="64D9C2B9">
                      <wp:simplePos x="0" y="0"/>
                      <wp:positionH relativeFrom="column">
                        <wp:posOffset>1270</wp:posOffset>
                      </wp:positionH>
                      <wp:positionV relativeFrom="paragraph">
                        <wp:posOffset>22225</wp:posOffset>
                      </wp:positionV>
                      <wp:extent cx="0" cy="123825"/>
                      <wp:effectExtent l="53340" t="19685" r="60960" b="8890"/>
                      <wp:wrapNone/>
                      <wp:docPr id="4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4A65B0" id="_x0000_t32" coordsize="21600,21600" o:spt="32" o:oned="t" path="m,l21600,21600e" filled="f">
                      <v:path arrowok="t" fillok="f" o:connecttype="none"/>
                      <o:lock v:ext="edit" shapetype="t"/>
                    </v:shapetype>
                    <v:shape id="AutoShape 27" o:spid="_x0000_s1026" type="#_x0000_t32" style="position:absolute;margin-left:.1pt;margin-top:1.75pt;width:0;height:9.7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">
                      <v:stroke endarrow="block"/>
                    </v:shape>
                  </w:pict>
                </mc:Fallback>
              </mc:AlternateContent>
            </w:r>
            <w:r>
              <w:rPr>
                <w:color w:val="000000" w:themeColor="text1"/>
              </w:rPr>
              <w:t xml:space="preserve">   FSH</w:t>
            </w:r>
          </w:p>
          <w:p w14:paraId="404CAA63" w14:textId="6DD51533" w:rsidR="00FB5338" w:rsidRDefault="00FB5338" w:rsidP="00C60818">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?LH may be raised</w:t>
            </w:r>
          </w:p>
        </w:tc>
        <w:tc>
          <w:tcPr>
            <w:tcW w:w="600" w:type="pct"/>
          </w:tcPr>
          <w:p w14:paraId="58316FDB" w14:textId="0A32C570" w:rsidR="006E61DD" w:rsidRDefault="008172B9" w:rsidP="00C60818">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Not </w:t>
            </w:r>
            <w:r w:rsidR="00614275">
              <w:rPr>
                <w:color w:val="000000" w:themeColor="text1"/>
              </w:rPr>
              <w:t>advanced unless progresses to central precocious puberty</w:t>
            </w:r>
          </w:p>
        </w:tc>
        <w:tc>
          <w:tcPr>
            <w:tcW w:w="666" w:type="pct"/>
          </w:tcPr>
          <w:p w14:paraId="7B9D00DE" w14:textId="530291CE" w:rsidR="006E61DD" w:rsidRDefault="008172B9" w:rsidP="00C60818">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Older age of onset &gt;2 years</w:t>
            </w:r>
          </w:p>
        </w:tc>
        <w:tc>
          <w:tcPr>
            <w:tcW w:w="599" w:type="pct"/>
          </w:tcPr>
          <w:p w14:paraId="51373C75" w14:textId="3CBE2941" w:rsidR="006E61DD" w:rsidRDefault="008172B9" w:rsidP="00C60818">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Yes</w:t>
            </w:r>
          </w:p>
        </w:tc>
      </w:tr>
      <w:tr w:rsidR="006E61DD" w14:paraId="781E82C0" w14:textId="77777777" w:rsidTr="009C3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pct"/>
          </w:tcPr>
          <w:p w14:paraId="0A12348E" w14:textId="77777777" w:rsidR="00B929DD" w:rsidRDefault="00B929DD" w:rsidP="00C60818">
            <w:pPr>
              <w:rPr>
                <w:b w:val="0"/>
                <w:bCs w:val="0"/>
                <w:color w:val="000000" w:themeColor="text1"/>
              </w:rPr>
            </w:pPr>
            <w:r>
              <w:rPr>
                <w:color w:val="000000" w:themeColor="text1"/>
              </w:rPr>
              <w:t>Gonadal Tumours</w:t>
            </w:r>
            <w:r w:rsidR="008D61F5">
              <w:rPr>
                <w:color w:val="000000" w:themeColor="text1"/>
              </w:rPr>
              <w:t>:</w:t>
            </w:r>
          </w:p>
          <w:p w14:paraId="31D22CDA" w14:textId="10F1E7BE" w:rsidR="008D61F5" w:rsidRDefault="008D61F5" w:rsidP="00C60818">
            <w:pPr>
              <w:rPr>
                <w:color w:val="000000" w:themeColor="text1"/>
              </w:rPr>
            </w:pPr>
            <w:r>
              <w:rPr>
                <w:color w:val="000000" w:themeColor="text1"/>
              </w:rPr>
              <w:t>Can secrete oestrogen or testosterone</w:t>
            </w:r>
          </w:p>
        </w:tc>
        <w:tc>
          <w:tcPr>
            <w:tcW w:w="883" w:type="pct"/>
          </w:tcPr>
          <w:p w14:paraId="670F6CF4" w14:textId="77777777" w:rsidR="00B929DD" w:rsidRDefault="00B929DD" w:rsidP="00C60818">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Disconsonant*</w:t>
            </w:r>
          </w:p>
        </w:tc>
        <w:tc>
          <w:tcPr>
            <w:tcW w:w="619" w:type="pct"/>
          </w:tcPr>
          <w:p w14:paraId="55D3AA9A" w14:textId="77777777" w:rsidR="00B929DD" w:rsidRDefault="00B929DD" w:rsidP="00C60818">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Yes</w:t>
            </w:r>
          </w:p>
        </w:tc>
        <w:tc>
          <w:tcPr>
            <w:tcW w:w="814" w:type="pct"/>
          </w:tcPr>
          <w:p w14:paraId="3444A73E" w14:textId="252B234C" w:rsidR="00B929DD" w:rsidRDefault="00E55F84" w:rsidP="00C60818">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r>
              <w:rPr>
                <w:noProof/>
                <w:color w:val="000000" w:themeColor="text1"/>
                <w:lang w:eastAsia="en-GB"/>
              </w:rPr>
              <mc:AlternateContent>
                <mc:Choice Requires="wps">
                  <w:drawing>
                    <wp:anchor distT="0" distB="0" distL="114300" distR="114300" simplePos="0" relativeHeight="251677696" behindDoc="0" locked="0" layoutInCell="1" allowOverlap="1" wp14:anchorId="680A0681" wp14:editId="76B618EF">
                      <wp:simplePos x="0" y="0"/>
                      <wp:positionH relativeFrom="column">
                        <wp:posOffset>16298</wp:posOffset>
                      </wp:positionH>
                      <wp:positionV relativeFrom="paragraph">
                        <wp:posOffset>11854</wp:posOffset>
                      </wp:positionV>
                      <wp:extent cx="0" cy="123825"/>
                      <wp:effectExtent l="53340" t="19685" r="60960" b="8890"/>
                      <wp:wrapNone/>
                      <wp:docPr id="1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5DD5A4" id="AutoShape 27" o:spid="_x0000_s1026" type="#_x0000_t32" style="position:absolute;margin-left:1.3pt;margin-top:.95pt;width:0;height:9.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">
                      <v:stroke endarrow="block"/>
                    </v:shape>
                  </w:pict>
                </mc:Fallback>
              </mc:AlternateContent>
            </w:r>
            <w:r w:rsidR="00663FB6">
              <w:rPr>
                <w:noProof/>
                <w:color w:val="000000" w:themeColor="text1"/>
                <w:lang w:eastAsia="en-GB"/>
              </w:rPr>
              <mc:AlternateContent>
                <mc:Choice Requires="wps">
                  <w:drawing>
                    <wp:anchor distT="0" distB="0" distL="114300" distR="114300" simplePos="0" relativeHeight="251678720" behindDoc="0" locked="0" layoutInCell="1" allowOverlap="1" wp14:anchorId="63A86D56" wp14:editId="3979A06E">
                      <wp:simplePos x="0" y="0"/>
                      <wp:positionH relativeFrom="column">
                        <wp:posOffset>26035</wp:posOffset>
                      </wp:positionH>
                      <wp:positionV relativeFrom="paragraph">
                        <wp:posOffset>162560</wp:posOffset>
                      </wp:positionV>
                      <wp:extent cx="635" cy="152400"/>
                      <wp:effectExtent l="53975" t="10160" r="59690" b="18415"/>
                      <wp:wrapNone/>
                      <wp:docPr id="1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9F14A" id="AutoShape 28" o:spid="_x0000_s1026" type="#_x0000_t32" style="position:absolute;margin-left:2.05pt;margin-top:12.8pt;width:.0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">
                      <v:stroke endarrow="block"/>
                    </v:shape>
                  </w:pict>
                </mc:Fallback>
              </mc:AlternateContent>
            </w:r>
            <w:r w:rsidR="00B929DD">
              <w:rPr>
                <w:noProof/>
                <w:color w:val="000000" w:themeColor="text1"/>
                <w:lang w:eastAsia="en-GB"/>
              </w:rPr>
              <w:t xml:space="preserve">   Sex steroids</w:t>
            </w:r>
          </w:p>
          <w:p w14:paraId="48D0D26F" w14:textId="11235C96" w:rsidR="00B929DD" w:rsidRDefault="00B929DD" w:rsidP="00C60818">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r>
              <w:rPr>
                <w:noProof/>
                <w:color w:val="000000" w:themeColor="text1"/>
                <w:lang w:eastAsia="en-GB"/>
              </w:rPr>
              <w:t xml:space="preserve">   LH</w:t>
            </w:r>
            <w:r w:rsidR="00964BD6">
              <w:rPr>
                <w:noProof/>
                <w:color w:val="000000" w:themeColor="text1"/>
                <w:lang w:eastAsia="en-GB"/>
              </w:rPr>
              <w:t xml:space="preserve"> +/-</w:t>
            </w:r>
            <w:r>
              <w:rPr>
                <w:noProof/>
                <w:color w:val="000000" w:themeColor="text1"/>
                <w:lang w:eastAsia="en-GB"/>
              </w:rPr>
              <w:t>FSH</w:t>
            </w:r>
          </w:p>
        </w:tc>
        <w:tc>
          <w:tcPr>
            <w:tcW w:w="600" w:type="pct"/>
          </w:tcPr>
          <w:p w14:paraId="0E25CF28" w14:textId="77777777" w:rsidR="00B929DD" w:rsidRDefault="00B929DD" w:rsidP="00C60818">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Advanced</w:t>
            </w:r>
          </w:p>
        </w:tc>
        <w:tc>
          <w:tcPr>
            <w:tcW w:w="666" w:type="pct"/>
          </w:tcPr>
          <w:p w14:paraId="5B88FB69" w14:textId="77777777" w:rsidR="00B929DD" w:rsidRDefault="00B929DD" w:rsidP="00C60818">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Variable</w:t>
            </w:r>
          </w:p>
        </w:tc>
        <w:tc>
          <w:tcPr>
            <w:tcW w:w="599" w:type="pct"/>
          </w:tcPr>
          <w:p w14:paraId="3121C8BB" w14:textId="77777777" w:rsidR="00B929DD" w:rsidRDefault="00B929DD" w:rsidP="00C60818">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Yes</w:t>
            </w:r>
          </w:p>
        </w:tc>
      </w:tr>
      <w:tr w:rsidR="006E61DD" w14:paraId="11A98264" w14:textId="77777777" w:rsidTr="009C3D67">
        <w:tc>
          <w:tcPr>
            <w:cnfStyle w:val="001000000000" w:firstRow="0" w:lastRow="0" w:firstColumn="1" w:lastColumn="0" w:oddVBand="0" w:evenVBand="0" w:oddHBand="0" w:evenHBand="0" w:firstRowFirstColumn="0" w:firstRowLastColumn="0" w:lastRowFirstColumn="0" w:lastRowLastColumn="0"/>
            <w:tcW w:w="819" w:type="pct"/>
          </w:tcPr>
          <w:p w14:paraId="458AF144" w14:textId="77777777" w:rsidR="00B929DD" w:rsidRDefault="00B929DD" w:rsidP="00C60818">
            <w:pPr>
              <w:rPr>
                <w:color w:val="000000" w:themeColor="text1"/>
              </w:rPr>
            </w:pPr>
            <w:r>
              <w:rPr>
                <w:color w:val="000000" w:themeColor="text1"/>
              </w:rPr>
              <w:t>Congenital Adrenal Hyperplasia</w:t>
            </w:r>
          </w:p>
        </w:tc>
        <w:tc>
          <w:tcPr>
            <w:tcW w:w="883" w:type="pct"/>
          </w:tcPr>
          <w:p w14:paraId="7E569EBB" w14:textId="77777777" w:rsidR="00B929DD" w:rsidRDefault="00B929DD" w:rsidP="00C60818">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Disconsonant*</w:t>
            </w:r>
          </w:p>
        </w:tc>
        <w:tc>
          <w:tcPr>
            <w:tcW w:w="619" w:type="pct"/>
          </w:tcPr>
          <w:p w14:paraId="5C1474C0" w14:textId="77777777" w:rsidR="00B929DD" w:rsidRDefault="00B929DD" w:rsidP="00C60818">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14" w:type="pct"/>
          </w:tcPr>
          <w:p w14:paraId="17CFDDAB" w14:textId="77777777" w:rsidR="00B929DD" w:rsidRDefault="00B929DD" w:rsidP="00C60818">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Raised adrenal hormone precursors</w:t>
            </w:r>
          </w:p>
        </w:tc>
        <w:tc>
          <w:tcPr>
            <w:tcW w:w="600" w:type="pct"/>
          </w:tcPr>
          <w:p w14:paraId="1C779C86" w14:textId="77777777" w:rsidR="00B929DD" w:rsidRDefault="00B929DD" w:rsidP="00C60818">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Advanced</w:t>
            </w:r>
          </w:p>
        </w:tc>
        <w:tc>
          <w:tcPr>
            <w:tcW w:w="666" w:type="pct"/>
          </w:tcPr>
          <w:p w14:paraId="33BC8B62" w14:textId="77777777" w:rsidR="00B929DD" w:rsidRDefault="00B929DD" w:rsidP="00C60818">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Variable</w:t>
            </w:r>
          </w:p>
        </w:tc>
        <w:tc>
          <w:tcPr>
            <w:tcW w:w="599" w:type="pct"/>
          </w:tcPr>
          <w:p w14:paraId="633C0C1C" w14:textId="77777777" w:rsidR="00B929DD" w:rsidRDefault="00B929DD" w:rsidP="00C60818">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Yes</w:t>
            </w:r>
          </w:p>
        </w:tc>
      </w:tr>
      <w:tr w:rsidR="006E61DD" w14:paraId="5DD2E4DA" w14:textId="77777777" w:rsidTr="009C3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pct"/>
          </w:tcPr>
          <w:p w14:paraId="2703BC9F" w14:textId="77777777" w:rsidR="00B929DD" w:rsidRDefault="00B929DD" w:rsidP="00C60818">
            <w:pPr>
              <w:rPr>
                <w:b w:val="0"/>
                <w:bCs w:val="0"/>
                <w:color w:val="000000" w:themeColor="text1"/>
              </w:rPr>
            </w:pPr>
            <w:r>
              <w:rPr>
                <w:color w:val="000000" w:themeColor="text1"/>
              </w:rPr>
              <w:t>Adrenal Tumours</w:t>
            </w:r>
            <w:r w:rsidR="008D61F5">
              <w:rPr>
                <w:color w:val="000000" w:themeColor="text1"/>
              </w:rPr>
              <w:t>:</w:t>
            </w:r>
          </w:p>
          <w:p w14:paraId="2EFBDF3E" w14:textId="6B93BF4B" w:rsidR="008D61F5" w:rsidRDefault="008D61F5" w:rsidP="00C60818">
            <w:pPr>
              <w:rPr>
                <w:color w:val="000000" w:themeColor="text1"/>
              </w:rPr>
            </w:pPr>
            <w:r>
              <w:rPr>
                <w:color w:val="000000" w:themeColor="text1"/>
              </w:rPr>
              <w:t>Can secrete oestrogen or testosterone</w:t>
            </w:r>
          </w:p>
        </w:tc>
        <w:tc>
          <w:tcPr>
            <w:tcW w:w="883" w:type="pct"/>
          </w:tcPr>
          <w:p w14:paraId="0FB007BF" w14:textId="0CD8EABD" w:rsidR="00B929DD" w:rsidRDefault="00B929DD" w:rsidP="00C60818">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No breast budding</w:t>
            </w:r>
            <w:r w:rsidR="00C02046">
              <w:rPr>
                <w:color w:val="000000" w:themeColor="text1"/>
              </w:rPr>
              <w:t xml:space="preserve"> (will be present if tumour oestrogen-secreting)</w:t>
            </w:r>
            <w:r>
              <w:rPr>
                <w:color w:val="000000" w:themeColor="text1"/>
              </w:rPr>
              <w:t>/ testicular enlargement</w:t>
            </w:r>
          </w:p>
          <w:p w14:paraId="6F25E308" w14:textId="77777777" w:rsidR="00B929DD" w:rsidRDefault="00B929DD" w:rsidP="00C60818">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Accelerated linear growth</w:t>
            </w:r>
          </w:p>
        </w:tc>
        <w:tc>
          <w:tcPr>
            <w:tcW w:w="619" w:type="pct"/>
          </w:tcPr>
          <w:p w14:paraId="1B839009" w14:textId="77777777" w:rsidR="00B929DD" w:rsidRDefault="00B929DD" w:rsidP="00C60818">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Virilisation</w:t>
            </w:r>
          </w:p>
        </w:tc>
        <w:tc>
          <w:tcPr>
            <w:tcW w:w="814" w:type="pct"/>
          </w:tcPr>
          <w:p w14:paraId="39C2BFD6" w14:textId="77777777" w:rsidR="00B929DD" w:rsidRDefault="00B929DD" w:rsidP="00C60818">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Urine steroid profile- abnormal pattern</w:t>
            </w:r>
          </w:p>
          <w:p w14:paraId="213972ED" w14:textId="63FF221F" w:rsidR="00FE5DE1" w:rsidRDefault="00FE5DE1" w:rsidP="00C60818">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Raised androgens and/or sex steroids</w:t>
            </w:r>
          </w:p>
        </w:tc>
        <w:tc>
          <w:tcPr>
            <w:tcW w:w="600" w:type="pct"/>
          </w:tcPr>
          <w:p w14:paraId="33FAB6C7" w14:textId="77777777" w:rsidR="00B929DD" w:rsidRDefault="00B929DD" w:rsidP="00C60818">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Advanced</w:t>
            </w:r>
          </w:p>
        </w:tc>
        <w:tc>
          <w:tcPr>
            <w:tcW w:w="666" w:type="pct"/>
          </w:tcPr>
          <w:p w14:paraId="3442D17A" w14:textId="77777777" w:rsidR="00B929DD" w:rsidRDefault="00B929DD" w:rsidP="00C60818">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Variable</w:t>
            </w:r>
          </w:p>
        </w:tc>
        <w:tc>
          <w:tcPr>
            <w:tcW w:w="599" w:type="pct"/>
          </w:tcPr>
          <w:p w14:paraId="026AFF5B" w14:textId="77777777" w:rsidR="00B929DD" w:rsidRDefault="00B929DD" w:rsidP="00C60818">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Yes</w:t>
            </w:r>
          </w:p>
        </w:tc>
      </w:tr>
      <w:tr w:rsidR="006E61DD" w14:paraId="56C43C2D" w14:textId="77777777" w:rsidTr="009C3D67">
        <w:tc>
          <w:tcPr>
            <w:cnfStyle w:val="001000000000" w:firstRow="0" w:lastRow="0" w:firstColumn="1" w:lastColumn="0" w:oddVBand="0" w:evenVBand="0" w:oddHBand="0" w:evenHBand="0" w:firstRowFirstColumn="0" w:firstRowLastColumn="0" w:lastRowFirstColumn="0" w:lastRowLastColumn="0"/>
            <w:tcW w:w="819" w:type="pct"/>
          </w:tcPr>
          <w:p w14:paraId="4A91927F" w14:textId="77777777" w:rsidR="00B929DD" w:rsidRDefault="00B929DD" w:rsidP="00C60818">
            <w:pPr>
              <w:rPr>
                <w:color w:val="000000" w:themeColor="text1"/>
              </w:rPr>
            </w:pPr>
            <w:r>
              <w:rPr>
                <w:color w:val="000000" w:themeColor="text1"/>
              </w:rPr>
              <w:t>Primary Hypothyroidism</w:t>
            </w:r>
          </w:p>
        </w:tc>
        <w:tc>
          <w:tcPr>
            <w:tcW w:w="883" w:type="pct"/>
          </w:tcPr>
          <w:p w14:paraId="4DADFD6F" w14:textId="77777777" w:rsidR="00B929DD" w:rsidRDefault="00B929DD" w:rsidP="00C60818">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Breast budding</w:t>
            </w:r>
          </w:p>
          <w:p w14:paraId="26E0695C" w14:textId="77777777" w:rsidR="00B929DD" w:rsidRDefault="00B929DD" w:rsidP="00C60818">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Testicular enlargement</w:t>
            </w:r>
          </w:p>
          <w:p w14:paraId="0A36C6B1" w14:textId="3C653364" w:rsidR="00B929DD" w:rsidRDefault="00C60818" w:rsidP="00C60818">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No increase in height velocity</w:t>
            </w:r>
          </w:p>
        </w:tc>
        <w:tc>
          <w:tcPr>
            <w:tcW w:w="619" w:type="pct"/>
          </w:tcPr>
          <w:p w14:paraId="727126BA" w14:textId="77777777" w:rsidR="00B929DD" w:rsidRDefault="00B929DD" w:rsidP="00C60818">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No</w:t>
            </w:r>
          </w:p>
        </w:tc>
        <w:tc>
          <w:tcPr>
            <w:tcW w:w="814" w:type="pct"/>
          </w:tcPr>
          <w:p w14:paraId="43A9E8A7" w14:textId="4499C658" w:rsidR="00B929DD" w:rsidRDefault="00663FB6" w:rsidP="00C60818">
            <w:pPr>
              <w:cnfStyle w:val="000000000000" w:firstRow="0" w:lastRow="0" w:firstColumn="0" w:lastColumn="0" w:oddVBand="0" w:evenVBand="0" w:oddHBand="0" w:evenHBand="0" w:firstRowFirstColumn="0" w:firstRowLastColumn="0" w:lastRowFirstColumn="0" w:lastRowLastColumn="0"/>
              <w:rPr>
                <w:color w:val="000000" w:themeColor="text1"/>
              </w:rPr>
            </w:pPr>
            <w:r>
              <w:rPr>
                <w:noProof/>
                <w:color w:val="000000" w:themeColor="text1"/>
                <w:lang w:eastAsia="en-GB"/>
              </w:rPr>
              <mc:AlternateContent>
                <mc:Choice Requires="wps">
                  <w:drawing>
                    <wp:anchor distT="0" distB="0" distL="114300" distR="114300" simplePos="0" relativeHeight="251675648" behindDoc="0" locked="0" layoutInCell="1" allowOverlap="1" wp14:anchorId="4353FCE0" wp14:editId="04CFB717">
                      <wp:simplePos x="0" y="0"/>
                      <wp:positionH relativeFrom="column">
                        <wp:posOffset>-31750</wp:posOffset>
                      </wp:positionH>
                      <wp:positionV relativeFrom="paragraph">
                        <wp:posOffset>45720</wp:posOffset>
                      </wp:positionV>
                      <wp:extent cx="0" cy="123825"/>
                      <wp:effectExtent l="53340" t="14605" r="60960" b="1397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A8128" id="AutoShape 25" o:spid="_x0000_s1026" type="#_x0000_t32" style="position:absolute;margin-left:-2.5pt;margin-top:3.6pt;width:0;height:9.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">
                      <v:stroke endarrow="block"/>
                    </v:shape>
                  </w:pict>
                </mc:Fallback>
              </mc:AlternateContent>
            </w:r>
            <w:r w:rsidR="00B929DD">
              <w:rPr>
                <w:color w:val="000000" w:themeColor="text1"/>
              </w:rPr>
              <w:t xml:space="preserve"> TSH</w:t>
            </w:r>
          </w:p>
          <w:p w14:paraId="684F17B9" w14:textId="77777777" w:rsidR="00B929DD" w:rsidRDefault="00B929DD" w:rsidP="00C60818">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00" w:type="pct"/>
          </w:tcPr>
          <w:p w14:paraId="3D4DF1DE" w14:textId="77777777" w:rsidR="00B929DD" w:rsidRDefault="00B929DD" w:rsidP="00C60818">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Delayed</w:t>
            </w:r>
          </w:p>
        </w:tc>
        <w:tc>
          <w:tcPr>
            <w:tcW w:w="666" w:type="pct"/>
          </w:tcPr>
          <w:p w14:paraId="7244AD6F" w14:textId="77777777" w:rsidR="00B929DD" w:rsidRDefault="00B929DD" w:rsidP="00C60818">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Variable</w:t>
            </w:r>
          </w:p>
        </w:tc>
        <w:tc>
          <w:tcPr>
            <w:tcW w:w="599" w:type="pct"/>
          </w:tcPr>
          <w:p w14:paraId="4FBE68B8" w14:textId="77777777" w:rsidR="00B929DD" w:rsidRDefault="00B929DD" w:rsidP="00C60818">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Yes</w:t>
            </w:r>
          </w:p>
        </w:tc>
      </w:tr>
    </w:tbl>
    <w:p w14:paraId="41456250" w14:textId="726269C8" w:rsidR="001D3384" w:rsidRDefault="00C345C4" w:rsidP="00697152">
      <w:pPr>
        <w:rPr>
          <w:color w:val="000000" w:themeColor="text1"/>
        </w:rPr>
      </w:pPr>
      <w:r>
        <w:rPr>
          <w:color w:val="000000" w:themeColor="text1"/>
        </w:rPr>
        <w:t xml:space="preserve">*increased height velocity, advanced bone age and advanced genital maturation in the absence of </w:t>
      </w:r>
      <w:r w:rsidR="00B601B1">
        <w:rPr>
          <w:color w:val="000000" w:themeColor="text1"/>
        </w:rPr>
        <w:t xml:space="preserve">bilateral </w:t>
      </w:r>
      <w:r>
        <w:rPr>
          <w:color w:val="000000" w:themeColor="text1"/>
        </w:rPr>
        <w:t>testicular enlargement in boys and</w:t>
      </w:r>
      <w:r w:rsidR="00B601B1">
        <w:rPr>
          <w:color w:val="000000" w:themeColor="text1"/>
        </w:rPr>
        <w:t xml:space="preserve"> enlargement </w:t>
      </w:r>
      <w:r w:rsidR="00C02046">
        <w:rPr>
          <w:color w:val="000000" w:themeColor="text1"/>
        </w:rPr>
        <w:t xml:space="preserve">of </w:t>
      </w:r>
      <w:r w:rsidR="00B601B1">
        <w:rPr>
          <w:color w:val="000000" w:themeColor="text1"/>
        </w:rPr>
        <w:t xml:space="preserve">ovaries in girls (breast development if </w:t>
      </w:r>
      <w:r w:rsidR="00C02046">
        <w:rPr>
          <w:color w:val="000000" w:themeColor="text1"/>
        </w:rPr>
        <w:t>tumours are</w:t>
      </w:r>
      <w:r w:rsidR="00B601B1">
        <w:rPr>
          <w:color w:val="000000" w:themeColor="text1"/>
        </w:rPr>
        <w:t xml:space="preserve"> </w:t>
      </w:r>
      <w:r w:rsidR="00C02046">
        <w:rPr>
          <w:color w:val="000000" w:themeColor="text1"/>
        </w:rPr>
        <w:t>oestr</w:t>
      </w:r>
      <w:r w:rsidR="00D43294">
        <w:rPr>
          <w:color w:val="000000" w:themeColor="text1"/>
        </w:rPr>
        <w:t>a</w:t>
      </w:r>
      <w:r w:rsidR="00C02046">
        <w:rPr>
          <w:color w:val="000000" w:themeColor="text1"/>
        </w:rPr>
        <w:t>diol/testosterone producing).</w:t>
      </w:r>
      <w:r w:rsidR="00B601B1">
        <w:rPr>
          <w:color w:val="000000" w:themeColor="text1"/>
        </w:rPr>
        <w:t xml:space="preserve"> </w:t>
      </w:r>
      <w:r w:rsidR="00B601B1" w:rsidRPr="00C02046">
        <w:rPr>
          <w:b/>
          <w:bCs/>
          <w:color w:val="000000" w:themeColor="text1"/>
          <w:u w:val="single"/>
        </w:rPr>
        <w:t>Unilateral gonadal enlargement should always be considered as a pathological sign</w:t>
      </w:r>
      <w:r w:rsidR="00B601B1">
        <w:rPr>
          <w:color w:val="000000" w:themeColor="text1"/>
        </w:rPr>
        <w:t>.</w:t>
      </w:r>
    </w:p>
    <w:p w14:paraId="44810894" w14:textId="1E26F3C9" w:rsidR="00D43294" w:rsidRDefault="00D43294" w:rsidP="00697152">
      <w:pPr>
        <w:rPr>
          <w:color w:val="000000" w:themeColor="text1"/>
        </w:rPr>
      </w:pPr>
      <w:r>
        <w:rPr>
          <w:color w:val="000000" w:themeColor="text1"/>
        </w:rPr>
        <w:t>HV = height velocity, TV = testicular volume</w:t>
      </w:r>
    </w:p>
    <w:p w14:paraId="0EADA4F9" w14:textId="77777777" w:rsidR="0098704A" w:rsidRDefault="0098704A" w:rsidP="00697152">
      <w:pPr>
        <w:rPr>
          <w:color w:val="E36C0A" w:themeColor="accent6" w:themeShade="BF"/>
        </w:rPr>
      </w:pPr>
    </w:p>
    <w:p w14:paraId="1DD97A58" w14:textId="4E520217" w:rsidR="000A015B" w:rsidRPr="001D3384" w:rsidRDefault="0057675D" w:rsidP="00697152">
      <w:pPr>
        <w:rPr>
          <w:color w:val="000000" w:themeColor="text1"/>
        </w:rPr>
      </w:pPr>
      <w:r w:rsidRPr="0057675D">
        <w:rPr>
          <w:color w:val="E36C0A" w:themeColor="accent6" w:themeShade="BF"/>
        </w:rPr>
        <w:lastRenderedPageBreak/>
        <w:t>Initial Investigation</w:t>
      </w:r>
      <w:r>
        <w:rPr>
          <w:color w:val="E36C0A" w:themeColor="accent6" w:themeShade="BF"/>
        </w:rPr>
        <w:t>s (could be performed at time of referral to endocrinology te</w:t>
      </w:r>
      <w:r w:rsidR="004F637E">
        <w:rPr>
          <w:color w:val="E36C0A" w:themeColor="accent6" w:themeShade="BF"/>
        </w:rPr>
        <w:t>am or in secondary/tertiary care</w:t>
      </w:r>
      <w:r w:rsidR="001A68D0">
        <w:rPr>
          <w:color w:val="E36C0A" w:themeColor="accent6" w:themeShade="BF"/>
        </w:rPr>
        <w:t xml:space="preserve"> </w:t>
      </w:r>
      <w:r w:rsidR="001A68D0" w:rsidRPr="001A68D0">
        <w:rPr>
          <w:b/>
          <w:bCs/>
          <w:color w:val="E36C0A" w:themeColor="accent6" w:themeShade="BF"/>
        </w:rPr>
        <w:t>but do not delay referral for results</w:t>
      </w:r>
      <w:r w:rsidR="005B02B9">
        <w:rPr>
          <w:b/>
          <w:bCs/>
          <w:color w:val="E36C0A" w:themeColor="accent6" w:themeShade="BF"/>
        </w:rPr>
        <w:t xml:space="preserve"> if signs in keeping with precocious puberty</w:t>
      </w:r>
      <w:r>
        <w:rPr>
          <w:color w:val="E36C0A" w:themeColor="accent6" w:themeShade="BF"/>
        </w:rPr>
        <w:t>):</w:t>
      </w:r>
    </w:p>
    <w:p w14:paraId="3B374F4C" w14:textId="77777777" w:rsidR="00CE2825" w:rsidRDefault="00CE2825" w:rsidP="00CE2825">
      <w:pPr>
        <w:pStyle w:val="ListParagraph"/>
        <w:numPr>
          <w:ilvl w:val="0"/>
          <w:numId w:val="10"/>
        </w:numPr>
        <w:rPr>
          <w:color w:val="000000" w:themeColor="text1"/>
        </w:rPr>
      </w:pPr>
      <w:r>
        <w:rPr>
          <w:color w:val="000000" w:themeColor="text1"/>
        </w:rPr>
        <w:t>Bone age</w:t>
      </w:r>
      <w:r w:rsidR="004B1870">
        <w:rPr>
          <w:color w:val="000000" w:themeColor="text1"/>
        </w:rPr>
        <w:t xml:space="preserve"> x-ray</w:t>
      </w:r>
    </w:p>
    <w:p w14:paraId="53E9DB78" w14:textId="0663D37C" w:rsidR="00CE2825" w:rsidRDefault="006E4739" w:rsidP="00CE2825">
      <w:pPr>
        <w:pStyle w:val="ListParagraph"/>
        <w:numPr>
          <w:ilvl w:val="0"/>
          <w:numId w:val="10"/>
        </w:numPr>
        <w:rPr>
          <w:color w:val="000000" w:themeColor="text1"/>
        </w:rPr>
      </w:pPr>
      <w:r>
        <w:rPr>
          <w:color w:val="000000" w:themeColor="text1"/>
        </w:rPr>
        <w:t>G</w:t>
      </w:r>
      <w:r w:rsidR="00CE2825">
        <w:rPr>
          <w:color w:val="000000" w:themeColor="text1"/>
        </w:rPr>
        <w:t>onadotrophin</w:t>
      </w:r>
      <w:r w:rsidR="004F637E">
        <w:rPr>
          <w:color w:val="000000" w:themeColor="text1"/>
        </w:rPr>
        <w:t>s</w:t>
      </w:r>
      <w:r w:rsidR="00964BD6">
        <w:rPr>
          <w:color w:val="000000" w:themeColor="text1"/>
        </w:rPr>
        <w:t xml:space="preserve"> (LH/FSH)</w:t>
      </w:r>
    </w:p>
    <w:p w14:paraId="76D06CC7" w14:textId="6DE846CD" w:rsidR="00CE2825" w:rsidRPr="009C3D67" w:rsidRDefault="006E4739" w:rsidP="006E4739">
      <w:pPr>
        <w:pStyle w:val="ListParagraph"/>
        <w:numPr>
          <w:ilvl w:val="0"/>
          <w:numId w:val="10"/>
        </w:numPr>
        <w:rPr>
          <w:color w:val="000000" w:themeColor="text1"/>
        </w:rPr>
      </w:pPr>
      <w:r>
        <w:rPr>
          <w:color w:val="000000" w:themeColor="text1"/>
        </w:rPr>
        <w:t>O</w:t>
      </w:r>
      <w:r w:rsidR="00CE2825">
        <w:rPr>
          <w:color w:val="000000" w:themeColor="text1"/>
        </w:rPr>
        <w:t>estr</w:t>
      </w:r>
      <w:r>
        <w:rPr>
          <w:color w:val="000000" w:themeColor="text1"/>
        </w:rPr>
        <w:t xml:space="preserve">adiol / </w:t>
      </w:r>
      <w:r w:rsidRPr="009C3D67">
        <w:rPr>
          <w:color w:val="000000" w:themeColor="text1"/>
        </w:rPr>
        <w:t>t</w:t>
      </w:r>
      <w:r w:rsidR="00CE2825" w:rsidRPr="009C3D67">
        <w:rPr>
          <w:color w:val="000000" w:themeColor="text1"/>
        </w:rPr>
        <w:t>estosterone</w:t>
      </w:r>
    </w:p>
    <w:p w14:paraId="34EA0D13" w14:textId="0F3363B1" w:rsidR="003E5A3C" w:rsidRDefault="003E5A3C" w:rsidP="00CE2825">
      <w:pPr>
        <w:pStyle w:val="ListParagraph"/>
        <w:numPr>
          <w:ilvl w:val="0"/>
          <w:numId w:val="10"/>
        </w:numPr>
        <w:rPr>
          <w:color w:val="000000" w:themeColor="text1"/>
        </w:rPr>
      </w:pPr>
      <w:r>
        <w:rPr>
          <w:color w:val="000000" w:themeColor="text1"/>
        </w:rPr>
        <w:t>Thyroid function tests</w:t>
      </w:r>
      <w:r w:rsidR="00964BD6">
        <w:rPr>
          <w:color w:val="000000" w:themeColor="text1"/>
        </w:rPr>
        <w:t xml:space="preserve"> (TSH/</w:t>
      </w:r>
      <w:r w:rsidR="006E4739">
        <w:rPr>
          <w:color w:val="000000" w:themeColor="text1"/>
        </w:rPr>
        <w:t>f</w:t>
      </w:r>
      <w:r w:rsidR="00964BD6">
        <w:rPr>
          <w:color w:val="000000" w:themeColor="text1"/>
        </w:rPr>
        <w:t>T4)</w:t>
      </w:r>
    </w:p>
    <w:p w14:paraId="4AD4D5AA" w14:textId="571E00A3" w:rsidR="0057675D" w:rsidRPr="0057675D" w:rsidRDefault="0057675D" w:rsidP="00697152">
      <w:pPr>
        <w:rPr>
          <w:color w:val="E36C0A" w:themeColor="accent6" w:themeShade="BF"/>
        </w:rPr>
      </w:pPr>
      <w:r w:rsidRPr="0057675D">
        <w:rPr>
          <w:color w:val="E36C0A" w:themeColor="accent6" w:themeShade="BF"/>
        </w:rPr>
        <w:t xml:space="preserve">Further </w:t>
      </w:r>
      <w:r w:rsidR="006E4739">
        <w:rPr>
          <w:color w:val="E36C0A" w:themeColor="accent6" w:themeShade="BF"/>
        </w:rPr>
        <w:t>i</w:t>
      </w:r>
      <w:r w:rsidRPr="0057675D">
        <w:rPr>
          <w:color w:val="E36C0A" w:themeColor="accent6" w:themeShade="BF"/>
        </w:rPr>
        <w:t xml:space="preserve">nvestigations in </w:t>
      </w:r>
      <w:r w:rsidR="006E4739">
        <w:rPr>
          <w:color w:val="E36C0A" w:themeColor="accent6" w:themeShade="BF"/>
        </w:rPr>
        <w:t>c</w:t>
      </w:r>
      <w:r w:rsidRPr="0057675D">
        <w:rPr>
          <w:color w:val="E36C0A" w:themeColor="accent6" w:themeShade="BF"/>
        </w:rPr>
        <w:t xml:space="preserve">entral </w:t>
      </w:r>
      <w:r w:rsidR="006E4739">
        <w:rPr>
          <w:color w:val="E36C0A" w:themeColor="accent6" w:themeShade="BF"/>
        </w:rPr>
        <w:t>p</w:t>
      </w:r>
      <w:r w:rsidRPr="0057675D">
        <w:rPr>
          <w:color w:val="E36C0A" w:themeColor="accent6" w:themeShade="BF"/>
        </w:rPr>
        <w:t xml:space="preserve">recocious </w:t>
      </w:r>
      <w:r w:rsidR="006E4739">
        <w:rPr>
          <w:color w:val="E36C0A" w:themeColor="accent6" w:themeShade="BF"/>
        </w:rPr>
        <w:t>p</w:t>
      </w:r>
      <w:r w:rsidRPr="0057675D">
        <w:rPr>
          <w:color w:val="E36C0A" w:themeColor="accent6" w:themeShade="BF"/>
        </w:rPr>
        <w:t>uberty</w:t>
      </w:r>
      <w:r w:rsidR="004F637E">
        <w:rPr>
          <w:color w:val="E36C0A" w:themeColor="accent6" w:themeShade="BF"/>
        </w:rPr>
        <w:t>, guided by initial investigations and examination findings</w:t>
      </w:r>
      <w:r w:rsidRPr="0057675D">
        <w:rPr>
          <w:color w:val="E36C0A" w:themeColor="accent6" w:themeShade="BF"/>
        </w:rPr>
        <w:t>:</w:t>
      </w:r>
    </w:p>
    <w:p w14:paraId="277677A9" w14:textId="02AD0A9E" w:rsidR="0071063F" w:rsidRDefault="0071063F" w:rsidP="0057675D">
      <w:pPr>
        <w:pStyle w:val="ListParagraph"/>
        <w:numPr>
          <w:ilvl w:val="0"/>
          <w:numId w:val="11"/>
        </w:numPr>
        <w:rPr>
          <w:color w:val="000000" w:themeColor="text1"/>
        </w:rPr>
      </w:pPr>
      <w:r>
        <w:rPr>
          <w:color w:val="000000" w:themeColor="text1"/>
        </w:rPr>
        <w:t>Pelvic ultrasound scan (girls)</w:t>
      </w:r>
    </w:p>
    <w:p w14:paraId="6215C83A" w14:textId="248F45D3" w:rsidR="0057675D" w:rsidRDefault="0057675D" w:rsidP="0057675D">
      <w:pPr>
        <w:pStyle w:val="ListParagraph"/>
        <w:numPr>
          <w:ilvl w:val="0"/>
          <w:numId w:val="11"/>
        </w:numPr>
        <w:rPr>
          <w:color w:val="000000" w:themeColor="text1"/>
        </w:rPr>
      </w:pPr>
      <w:r>
        <w:rPr>
          <w:color w:val="000000" w:themeColor="text1"/>
        </w:rPr>
        <w:t xml:space="preserve">MRI Brain- in all boys </w:t>
      </w:r>
      <w:r w:rsidR="00F95918">
        <w:rPr>
          <w:color w:val="000000" w:themeColor="text1"/>
        </w:rPr>
        <w:t xml:space="preserve">age &lt;9 years </w:t>
      </w:r>
      <w:r>
        <w:rPr>
          <w:color w:val="000000" w:themeColor="text1"/>
        </w:rPr>
        <w:t>and in girls presenting at &lt;6 years of age</w:t>
      </w:r>
      <w:r w:rsidR="001D3384">
        <w:rPr>
          <w:color w:val="000000" w:themeColor="text1"/>
        </w:rPr>
        <w:t xml:space="preserve"> or with features suggestive of pathological cause</w:t>
      </w:r>
      <w:r w:rsidR="00F95918">
        <w:rPr>
          <w:color w:val="000000" w:themeColor="text1"/>
        </w:rPr>
        <w:t xml:space="preserve"> (e.g. symptoms of raised intracranial pressure)</w:t>
      </w:r>
    </w:p>
    <w:p w14:paraId="20A320FE" w14:textId="3EF29041" w:rsidR="00122FC9" w:rsidRDefault="00122FC9" w:rsidP="0057675D">
      <w:pPr>
        <w:pStyle w:val="ListParagraph"/>
        <w:numPr>
          <w:ilvl w:val="0"/>
          <w:numId w:val="11"/>
        </w:numPr>
        <w:rPr>
          <w:color w:val="000000" w:themeColor="text1"/>
        </w:rPr>
      </w:pPr>
      <w:r>
        <w:rPr>
          <w:color w:val="000000" w:themeColor="text1"/>
        </w:rPr>
        <w:t>Adrenal androgen profile (17OHP, androsten</w:t>
      </w:r>
      <w:r w:rsidR="00434AEE">
        <w:rPr>
          <w:color w:val="000000" w:themeColor="text1"/>
        </w:rPr>
        <w:t>e</w:t>
      </w:r>
      <w:r>
        <w:rPr>
          <w:color w:val="000000" w:themeColor="text1"/>
        </w:rPr>
        <w:t>dione, DHEAS, testosterone)</w:t>
      </w:r>
    </w:p>
    <w:p w14:paraId="78AF415E" w14:textId="063840B0" w:rsidR="0057675D" w:rsidRDefault="0057675D" w:rsidP="0057675D">
      <w:pPr>
        <w:pStyle w:val="ListParagraph"/>
        <w:numPr>
          <w:ilvl w:val="0"/>
          <w:numId w:val="11"/>
        </w:numPr>
        <w:rPr>
          <w:color w:val="000000" w:themeColor="text1"/>
        </w:rPr>
      </w:pPr>
      <w:r>
        <w:rPr>
          <w:color w:val="000000" w:themeColor="text1"/>
        </w:rPr>
        <w:t>GnRH Test</w:t>
      </w:r>
      <w:r w:rsidR="00E55F84">
        <w:rPr>
          <w:color w:val="000000" w:themeColor="text1"/>
        </w:rPr>
        <w:t xml:space="preserve"> (if clear signs of puberty in girls e.g. accelerated growth velocity)</w:t>
      </w:r>
      <w:r w:rsidR="00206694">
        <w:rPr>
          <w:color w:val="000000" w:themeColor="text1"/>
        </w:rPr>
        <w:t xml:space="preserve"> </w:t>
      </w:r>
    </w:p>
    <w:p w14:paraId="766BAD5A" w14:textId="77777777" w:rsidR="0057675D" w:rsidRDefault="0057675D" w:rsidP="0057675D">
      <w:pPr>
        <w:pStyle w:val="ListParagraph"/>
        <w:numPr>
          <w:ilvl w:val="0"/>
          <w:numId w:val="11"/>
        </w:numPr>
        <w:rPr>
          <w:color w:val="000000" w:themeColor="text1"/>
        </w:rPr>
      </w:pPr>
      <w:r>
        <w:rPr>
          <w:color w:val="000000" w:themeColor="text1"/>
        </w:rPr>
        <w:t>Other pituitary hormones (cortisol, prolactin, IGF-1)</w:t>
      </w:r>
    </w:p>
    <w:p w14:paraId="1BE65FCA" w14:textId="77777777" w:rsidR="000A015B" w:rsidRPr="009C3D67" w:rsidRDefault="00BB04EB" w:rsidP="0099564D">
      <w:pPr>
        <w:pStyle w:val="Heading1"/>
        <w:rPr>
          <w:color w:val="000000" w:themeColor="text1"/>
        </w:rPr>
      </w:pPr>
      <w:r>
        <w:rPr>
          <w:color w:val="000000" w:themeColor="text1"/>
        </w:rPr>
        <w:br w:type="page"/>
      </w:r>
      <w:r w:rsidR="00043165" w:rsidRPr="0099564D">
        <w:rPr>
          <w:color w:val="4BACC6" w:themeColor="accent5"/>
        </w:rPr>
        <w:lastRenderedPageBreak/>
        <w:t>Delayed Puberty</w:t>
      </w:r>
    </w:p>
    <w:p w14:paraId="6FF5993A" w14:textId="0AA08E6F" w:rsidR="00043165" w:rsidRDefault="00043165" w:rsidP="00043165">
      <w:pPr>
        <w:rPr>
          <w:color w:val="000000" w:themeColor="text1"/>
        </w:rPr>
      </w:pPr>
      <w:r>
        <w:rPr>
          <w:color w:val="000000" w:themeColor="text1"/>
        </w:rPr>
        <w:t>No sig</w:t>
      </w:r>
      <w:r w:rsidR="003E5A3C">
        <w:rPr>
          <w:color w:val="000000" w:themeColor="text1"/>
        </w:rPr>
        <w:t xml:space="preserve">ns of central puberty in girls </w:t>
      </w:r>
      <w:r w:rsidR="00964BD6">
        <w:rPr>
          <w:rFonts w:cstheme="minorHAnsi"/>
          <w:color w:val="000000" w:themeColor="text1"/>
        </w:rPr>
        <w:t>≥</w:t>
      </w:r>
      <w:r w:rsidR="003E5A3C">
        <w:rPr>
          <w:color w:val="000000" w:themeColor="text1"/>
        </w:rPr>
        <w:t>13 years of age and boys</w:t>
      </w:r>
      <w:r w:rsidR="00964BD6">
        <w:rPr>
          <w:color w:val="000000" w:themeColor="text1"/>
        </w:rPr>
        <w:t xml:space="preserve"> </w:t>
      </w:r>
      <w:r w:rsidR="00964BD6">
        <w:rPr>
          <w:rFonts w:cstheme="minorHAnsi"/>
          <w:color w:val="000000" w:themeColor="text1"/>
        </w:rPr>
        <w:t>≥</w:t>
      </w:r>
      <w:r>
        <w:rPr>
          <w:color w:val="000000" w:themeColor="text1"/>
        </w:rPr>
        <w:t xml:space="preserve">14 years of age is indicative of delayed pubertal development. </w:t>
      </w:r>
    </w:p>
    <w:p w14:paraId="3C0445E6" w14:textId="76B91051" w:rsidR="00487BC1" w:rsidRDefault="00663FB6" w:rsidP="00043165">
      <w:pPr>
        <w:rPr>
          <w:color w:val="000000" w:themeColor="text1"/>
        </w:rPr>
      </w:pPr>
      <w:r>
        <w:rPr>
          <w:noProof/>
          <w:color w:val="000000" w:themeColor="text1"/>
          <w:lang w:eastAsia="en-GB"/>
        </w:rPr>
        <mc:AlternateContent>
          <mc:Choice Requires="wps">
            <w:drawing>
              <wp:anchor distT="0" distB="0" distL="114300" distR="114300" simplePos="0" relativeHeight="251680768" behindDoc="0" locked="0" layoutInCell="1" allowOverlap="1" wp14:anchorId="40F3491A" wp14:editId="6922CA55">
                <wp:simplePos x="0" y="0"/>
                <wp:positionH relativeFrom="column">
                  <wp:posOffset>923925</wp:posOffset>
                </wp:positionH>
                <wp:positionV relativeFrom="paragraph">
                  <wp:posOffset>66675</wp:posOffset>
                </wp:positionV>
                <wp:extent cx="3695700" cy="1200150"/>
                <wp:effectExtent l="19050" t="19050" r="38100" b="47625"/>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120015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24EB63E7" w14:textId="77777777" w:rsidR="003E5A3C" w:rsidRPr="00DC4ECC" w:rsidRDefault="003E5A3C" w:rsidP="006117A1">
                            <w:pPr>
                              <w:rPr>
                                <w:b/>
                                <w:u w:val="single"/>
                              </w:rPr>
                            </w:pPr>
                            <w:r w:rsidRPr="00DC4ECC">
                              <w:rPr>
                                <w:b/>
                                <w:u w:val="single"/>
                              </w:rPr>
                              <w:t>Key Facts</w:t>
                            </w:r>
                          </w:p>
                          <w:p w14:paraId="75644817" w14:textId="77777777" w:rsidR="003E5A3C" w:rsidRPr="00DC4ECC" w:rsidRDefault="003E5A3C" w:rsidP="006117A1">
                            <w:r w:rsidRPr="00DC4ECC">
                              <w:t>Delayed puberty is more common in boys.</w:t>
                            </w:r>
                          </w:p>
                          <w:p w14:paraId="232E9CE2" w14:textId="77777777" w:rsidR="003E5A3C" w:rsidRPr="00DC4ECC" w:rsidRDefault="003E5A3C" w:rsidP="006117A1">
                            <w:r w:rsidRPr="00DC4ECC">
                              <w:t>The majority of patients seek medical advice due to concern about growth rather than pubertal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3491A" id="Rectangle 31" o:spid="_x0000_s1036" style="position:absolute;margin-left:72.75pt;margin-top:5.25pt;width:291pt;height: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" fillcolor="#4bacc6 [3208]" strokecolor="#f2f2f2 [3041]" strokeweight="3pt">
                <v:shadow on="t" color="#205867 [1608]" opacity=".5" offset="1pt"/>
                <v:textbox>
                  <w:txbxContent>
                    <w:p w14:paraId="24EB63E7" w14:textId="77777777" w:rsidR="003E5A3C" w:rsidRPr="00DC4ECC" w:rsidRDefault="003E5A3C" w:rsidP="006117A1">
                      <w:pPr>
                        <w:rPr>
                          <w:b/>
                          <w:u w:val="single"/>
                        </w:rPr>
                      </w:pPr>
                      <w:r w:rsidRPr="00DC4ECC">
                        <w:rPr>
                          <w:b/>
                          <w:u w:val="single"/>
                        </w:rPr>
                        <w:t>Key Facts</w:t>
                      </w:r>
                    </w:p>
                    <w:p w14:paraId="75644817" w14:textId="77777777" w:rsidR="003E5A3C" w:rsidRPr="00DC4ECC" w:rsidRDefault="003E5A3C" w:rsidP="006117A1">
                      <w:r w:rsidRPr="00DC4ECC">
                        <w:t>Delayed puberty is more common in boys.</w:t>
                      </w:r>
                    </w:p>
                    <w:p w14:paraId="232E9CE2" w14:textId="77777777" w:rsidR="003E5A3C" w:rsidRPr="00DC4ECC" w:rsidRDefault="003E5A3C" w:rsidP="006117A1">
                      <w:r w:rsidRPr="00DC4ECC">
                        <w:t>The majority of patients seek medical advice due to concern about growth rather than pubertal development.</w:t>
                      </w:r>
                    </w:p>
                  </w:txbxContent>
                </v:textbox>
              </v:rect>
            </w:pict>
          </mc:Fallback>
        </mc:AlternateContent>
      </w:r>
    </w:p>
    <w:p w14:paraId="0AFA5DE7" w14:textId="77777777" w:rsidR="006117A1" w:rsidRDefault="006117A1" w:rsidP="00697152">
      <w:pPr>
        <w:rPr>
          <w:color w:val="000000" w:themeColor="text1"/>
        </w:rPr>
      </w:pPr>
    </w:p>
    <w:p w14:paraId="41F1161F" w14:textId="77777777" w:rsidR="006117A1" w:rsidRDefault="006117A1" w:rsidP="00697152">
      <w:pPr>
        <w:rPr>
          <w:color w:val="000000" w:themeColor="text1"/>
        </w:rPr>
      </w:pPr>
    </w:p>
    <w:p w14:paraId="58EA8DBC" w14:textId="77777777" w:rsidR="006117A1" w:rsidRDefault="006117A1" w:rsidP="00697152">
      <w:pPr>
        <w:rPr>
          <w:color w:val="000000" w:themeColor="text1"/>
        </w:rPr>
      </w:pPr>
    </w:p>
    <w:p w14:paraId="394C4368" w14:textId="77777777" w:rsidR="00487BC1" w:rsidRDefault="00487BC1" w:rsidP="00697152">
      <w:pPr>
        <w:rPr>
          <w:color w:val="000000" w:themeColor="text1"/>
        </w:rPr>
      </w:pPr>
    </w:p>
    <w:p w14:paraId="3DC2CC04" w14:textId="77777777" w:rsidR="006117A1" w:rsidRPr="00DC4ECC" w:rsidRDefault="00487BC1" w:rsidP="00697152">
      <w:pPr>
        <w:rPr>
          <w:b/>
          <w:color w:val="4BACC6" w:themeColor="accent5"/>
        </w:rPr>
      </w:pPr>
      <w:r w:rsidRPr="00DC4ECC">
        <w:rPr>
          <w:b/>
          <w:color w:val="4BACC6" w:themeColor="accent5"/>
        </w:rPr>
        <w:t>Mechanisms of delay in puberty:</w:t>
      </w:r>
    </w:p>
    <w:p w14:paraId="75198A1F" w14:textId="77777777" w:rsidR="006117A1" w:rsidRDefault="006117A1" w:rsidP="006117A1">
      <w:pPr>
        <w:pStyle w:val="ListParagraph"/>
        <w:numPr>
          <w:ilvl w:val="0"/>
          <w:numId w:val="12"/>
        </w:numPr>
        <w:rPr>
          <w:color w:val="000000" w:themeColor="text1"/>
        </w:rPr>
      </w:pPr>
      <w:r>
        <w:rPr>
          <w:color w:val="000000" w:themeColor="text1"/>
        </w:rPr>
        <w:t xml:space="preserve">Functional: </w:t>
      </w:r>
    </w:p>
    <w:p w14:paraId="6FD4AAD7" w14:textId="071E1825" w:rsidR="006117A1" w:rsidRDefault="006117A1" w:rsidP="006117A1">
      <w:pPr>
        <w:pStyle w:val="ListParagraph"/>
        <w:numPr>
          <w:ilvl w:val="1"/>
          <w:numId w:val="12"/>
        </w:numPr>
        <w:rPr>
          <w:color w:val="000000" w:themeColor="text1"/>
        </w:rPr>
      </w:pPr>
      <w:r>
        <w:rPr>
          <w:color w:val="000000" w:themeColor="text1"/>
        </w:rPr>
        <w:t>Constitutional delay</w:t>
      </w:r>
      <w:r w:rsidR="00487BC1">
        <w:rPr>
          <w:color w:val="000000" w:themeColor="text1"/>
        </w:rPr>
        <w:t xml:space="preserve"> (most common cause</w:t>
      </w:r>
      <w:r w:rsidR="00964BD6">
        <w:rPr>
          <w:color w:val="000000" w:themeColor="text1"/>
        </w:rPr>
        <w:t>, particularly in boys</w:t>
      </w:r>
      <w:r w:rsidR="00487BC1">
        <w:rPr>
          <w:color w:val="000000" w:themeColor="text1"/>
        </w:rPr>
        <w:t>)</w:t>
      </w:r>
    </w:p>
    <w:p w14:paraId="4CAAE361" w14:textId="77777777" w:rsidR="006117A1" w:rsidRDefault="006117A1" w:rsidP="006117A1">
      <w:pPr>
        <w:pStyle w:val="ListParagraph"/>
        <w:numPr>
          <w:ilvl w:val="1"/>
          <w:numId w:val="12"/>
        </w:numPr>
        <w:rPr>
          <w:color w:val="000000" w:themeColor="text1"/>
        </w:rPr>
      </w:pPr>
      <w:r>
        <w:rPr>
          <w:color w:val="000000" w:themeColor="text1"/>
        </w:rPr>
        <w:t>Underlying chronic disease</w:t>
      </w:r>
    </w:p>
    <w:p w14:paraId="52E1E205" w14:textId="77777777" w:rsidR="006117A1" w:rsidRDefault="006117A1" w:rsidP="006117A1">
      <w:pPr>
        <w:pStyle w:val="ListParagraph"/>
        <w:numPr>
          <w:ilvl w:val="1"/>
          <w:numId w:val="12"/>
        </w:numPr>
        <w:rPr>
          <w:color w:val="000000" w:themeColor="text1"/>
        </w:rPr>
      </w:pPr>
      <w:r>
        <w:rPr>
          <w:color w:val="000000" w:themeColor="text1"/>
        </w:rPr>
        <w:t>Malnutrition</w:t>
      </w:r>
    </w:p>
    <w:p w14:paraId="3EA8B53B" w14:textId="77777777" w:rsidR="006117A1" w:rsidRDefault="006117A1" w:rsidP="006117A1">
      <w:pPr>
        <w:pStyle w:val="ListParagraph"/>
        <w:numPr>
          <w:ilvl w:val="1"/>
          <w:numId w:val="12"/>
        </w:numPr>
        <w:rPr>
          <w:color w:val="000000" w:themeColor="text1"/>
        </w:rPr>
      </w:pPr>
      <w:r>
        <w:rPr>
          <w:color w:val="000000" w:themeColor="text1"/>
        </w:rPr>
        <w:t>Excessive exercise</w:t>
      </w:r>
    </w:p>
    <w:p w14:paraId="693D62FC" w14:textId="77777777" w:rsidR="006117A1" w:rsidRDefault="006117A1" w:rsidP="006117A1">
      <w:pPr>
        <w:pStyle w:val="ListParagraph"/>
        <w:ind w:left="1440"/>
        <w:rPr>
          <w:color w:val="000000" w:themeColor="text1"/>
        </w:rPr>
      </w:pPr>
    </w:p>
    <w:p w14:paraId="730B537B" w14:textId="77777777" w:rsidR="006117A1" w:rsidRDefault="003E5A3C" w:rsidP="006117A1">
      <w:pPr>
        <w:pStyle w:val="ListParagraph"/>
        <w:numPr>
          <w:ilvl w:val="0"/>
          <w:numId w:val="12"/>
        </w:numPr>
        <w:rPr>
          <w:color w:val="000000" w:themeColor="text1"/>
        </w:rPr>
      </w:pPr>
      <w:r>
        <w:rPr>
          <w:color w:val="000000" w:themeColor="text1"/>
        </w:rPr>
        <w:t>Hypothalamic-pituitary disorders</w:t>
      </w:r>
    </w:p>
    <w:p w14:paraId="148E9224" w14:textId="77777777" w:rsidR="004B1870" w:rsidRPr="004B1870" w:rsidRDefault="003E5A3C" w:rsidP="004B1870">
      <w:pPr>
        <w:pStyle w:val="ListParagraph"/>
        <w:numPr>
          <w:ilvl w:val="1"/>
          <w:numId w:val="12"/>
        </w:numPr>
        <w:rPr>
          <w:color w:val="000000" w:themeColor="text1"/>
        </w:rPr>
      </w:pPr>
      <w:proofErr w:type="spellStart"/>
      <w:r>
        <w:rPr>
          <w:color w:val="000000" w:themeColor="text1"/>
        </w:rPr>
        <w:t>Hypogonadotrophic</w:t>
      </w:r>
      <w:proofErr w:type="spellEnd"/>
      <w:r>
        <w:rPr>
          <w:color w:val="000000" w:themeColor="text1"/>
        </w:rPr>
        <w:t xml:space="preserve"> hypogonadism </w:t>
      </w:r>
    </w:p>
    <w:p w14:paraId="3C893DAE" w14:textId="77777777" w:rsidR="006117A1" w:rsidRDefault="006117A1" w:rsidP="006117A1">
      <w:pPr>
        <w:pStyle w:val="ListParagraph"/>
        <w:rPr>
          <w:color w:val="000000" w:themeColor="text1"/>
        </w:rPr>
      </w:pPr>
    </w:p>
    <w:p w14:paraId="78100470" w14:textId="77777777" w:rsidR="006117A1" w:rsidRDefault="004B1870" w:rsidP="006117A1">
      <w:pPr>
        <w:pStyle w:val="ListParagraph"/>
        <w:numPr>
          <w:ilvl w:val="0"/>
          <w:numId w:val="12"/>
        </w:numPr>
        <w:rPr>
          <w:color w:val="000000" w:themeColor="text1"/>
        </w:rPr>
      </w:pPr>
      <w:r>
        <w:rPr>
          <w:color w:val="000000" w:themeColor="text1"/>
        </w:rPr>
        <w:t>Gonadal Disorders</w:t>
      </w:r>
    </w:p>
    <w:p w14:paraId="198740CA" w14:textId="77777777" w:rsidR="004B1870" w:rsidRDefault="004B1870" w:rsidP="004B1870">
      <w:pPr>
        <w:pStyle w:val="ListParagraph"/>
        <w:numPr>
          <w:ilvl w:val="1"/>
          <w:numId w:val="12"/>
        </w:numPr>
        <w:rPr>
          <w:color w:val="000000" w:themeColor="text1"/>
        </w:rPr>
      </w:pPr>
      <w:proofErr w:type="spellStart"/>
      <w:r>
        <w:rPr>
          <w:color w:val="000000" w:themeColor="text1"/>
        </w:rPr>
        <w:t>Hypergonadotrophic</w:t>
      </w:r>
      <w:proofErr w:type="spellEnd"/>
      <w:r>
        <w:rPr>
          <w:color w:val="000000" w:themeColor="text1"/>
        </w:rPr>
        <w:t xml:space="preserve"> hypogonadism</w:t>
      </w:r>
    </w:p>
    <w:tbl>
      <w:tblPr>
        <w:tblStyle w:val="LightList-Accent5"/>
        <w:tblpPr w:leftFromText="180" w:rightFromText="180" w:vertAnchor="text" w:horzAnchor="margin" w:tblpXSpec="center" w:tblpY="410"/>
        <w:tblW w:w="10317" w:type="dxa"/>
        <w:tblLook w:val="04A0" w:firstRow="1" w:lastRow="0" w:firstColumn="1" w:lastColumn="0" w:noHBand="0" w:noVBand="1"/>
      </w:tblPr>
      <w:tblGrid>
        <w:gridCol w:w="5158"/>
        <w:gridCol w:w="5159"/>
      </w:tblGrid>
      <w:tr w:rsidR="00CA6187" w14:paraId="771640A2" w14:textId="77777777" w:rsidTr="009C3D67">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158" w:type="dxa"/>
          </w:tcPr>
          <w:p w14:paraId="74CD41D9" w14:textId="77777777" w:rsidR="00CA6187" w:rsidRDefault="00CA6187" w:rsidP="00CA6187">
            <w:pPr>
              <w:rPr>
                <w:color w:val="000000" w:themeColor="text1"/>
              </w:rPr>
            </w:pPr>
            <w:r>
              <w:rPr>
                <w:color w:val="000000" w:themeColor="text1"/>
              </w:rPr>
              <w:t>History</w:t>
            </w:r>
          </w:p>
        </w:tc>
        <w:tc>
          <w:tcPr>
            <w:tcW w:w="5159" w:type="dxa"/>
          </w:tcPr>
          <w:p w14:paraId="01641214" w14:textId="77777777" w:rsidR="00CA6187" w:rsidRDefault="00CA6187" w:rsidP="00CA6187">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Examination</w:t>
            </w:r>
          </w:p>
        </w:tc>
      </w:tr>
      <w:tr w:rsidR="00CA6187" w14:paraId="13AF83E9" w14:textId="77777777" w:rsidTr="009C3D67">
        <w:trPr>
          <w:cnfStyle w:val="000000100000" w:firstRow="0" w:lastRow="0" w:firstColumn="0" w:lastColumn="0" w:oddVBand="0" w:evenVBand="0" w:oddHBand="1" w:evenHBand="0" w:firstRowFirstColumn="0" w:firstRowLastColumn="0" w:lastRowFirstColumn="0" w:lastRowLastColumn="0"/>
          <w:trHeight w:val="2131"/>
        </w:trPr>
        <w:tc>
          <w:tcPr>
            <w:cnfStyle w:val="001000000000" w:firstRow="0" w:lastRow="0" w:firstColumn="1" w:lastColumn="0" w:oddVBand="0" w:evenVBand="0" w:oddHBand="0" w:evenHBand="0" w:firstRowFirstColumn="0" w:firstRowLastColumn="0" w:lastRowFirstColumn="0" w:lastRowLastColumn="0"/>
            <w:tcW w:w="5158" w:type="dxa"/>
          </w:tcPr>
          <w:p w14:paraId="2BBA8FF9" w14:textId="77777777" w:rsidR="00CA6187" w:rsidRPr="00651E4E" w:rsidRDefault="00CA6187" w:rsidP="00CA6187">
            <w:pPr>
              <w:pStyle w:val="ListParagraph"/>
              <w:numPr>
                <w:ilvl w:val="0"/>
                <w:numId w:val="13"/>
              </w:numPr>
              <w:rPr>
                <w:b w:val="0"/>
                <w:color w:val="000000" w:themeColor="text1"/>
              </w:rPr>
            </w:pPr>
            <w:r w:rsidRPr="00651E4E">
              <w:rPr>
                <w:b w:val="0"/>
                <w:color w:val="000000" w:themeColor="text1"/>
              </w:rPr>
              <w:t>Chronic medical conditions (e.g. coeliac, inflammatory bowel disease, thyroid disease, inflammatory disorders such as JIA)</w:t>
            </w:r>
          </w:p>
          <w:p w14:paraId="2F3211E9" w14:textId="77777777" w:rsidR="00CA6187" w:rsidRPr="00651E4E" w:rsidRDefault="00CA6187" w:rsidP="00CA6187">
            <w:pPr>
              <w:pStyle w:val="ListParagraph"/>
              <w:numPr>
                <w:ilvl w:val="0"/>
                <w:numId w:val="13"/>
              </w:numPr>
              <w:rPr>
                <w:b w:val="0"/>
                <w:color w:val="000000" w:themeColor="text1"/>
              </w:rPr>
            </w:pPr>
            <w:r w:rsidRPr="00651E4E">
              <w:rPr>
                <w:b w:val="0"/>
                <w:color w:val="000000" w:themeColor="text1"/>
              </w:rPr>
              <w:t>Eating pattern/diet/weight loss</w:t>
            </w:r>
          </w:p>
          <w:p w14:paraId="2EE5D1F1" w14:textId="77777777" w:rsidR="00CA6187" w:rsidRPr="00651E4E" w:rsidRDefault="00CA6187" w:rsidP="00CA6187">
            <w:pPr>
              <w:pStyle w:val="ListParagraph"/>
              <w:numPr>
                <w:ilvl w:val="0"/>
                <w:numId w:val="13"/>
              </w:numPr>
              <w:rPr>
                <w:b w:val="0"/>
                <w:color w:val="000000" w:themeColor="text1"/>
              </w:rPr>
            </w:pPr>
            <w:r w:rsidRPr="00651E4E">
              <w:rPr>
                <w:b w:val="0"/>
                <w:color w:val="000000" w:themeColor="text1"/>
              </w:rPr>
              <w:t>Parental pubertal history/height</w:t>
            </w:r>
          </w:p>
          <w:p w14:paraId="41B3CA2A" w14:textId="77777777" w:rsidR="00CA6187" w:rsidRPr="00651E4E" w:rsidRDefault="00CA6187" w:rsidP="00CA6187">
            <w:pPr>
              <w:pStyle w:val="ListParagraph"/>
              <w:numPr>
                <w:ilvl w:val="0"/>
                <w:numId w:val="13"/>
              </w:numPr>
              <w:rPr>
                <w:b w:val="0"/>
                <w:color w:val="000000" w:themeColor="text1"/>
              </w:rPr>
            </w:pPr>
            <w:r w:rsidRPr="00651E4E">
              <w:rPr>
                <w:b w:val="0"/>
                <w:color w:val="000000" w:themeColor="text1"/>
              </w:rPr>
              <w:t>Previous surgery/radiotherapy to the brain</w:t>
            </w:r>
          </w:p>
          <w:p w14:paraId="295F8F44" w14:textId="77777777" w:rsidR="00CA6187" w:rsidRPr="00651E4E" w:rsidRDefault="00CA6187" w:rsidP="00CA6187">
            <w:pPr>
              <w:pStyle w:val="ListParagraph"/>
              <w:numPr>
                <w:ilvl w:val="0"/>
                <w:numId w:val="13"/>
              </w:numPr>
              <w:rPr>
                <w:b w:val="0"/>
                <w:color w:val="000000" w:themeColor="text1"/>
              </w:rPr>
            </w:pPr>
            <w:r w:rsidRPr="00651E4E">
              <w:rPr>
                <w:b w:val="0"/>
                <w:color w:val="000000" w:themeColor="text1"/>
              </w:rPr>
              <w:t>Boys- testicular pain/swelling/inflammation</w:t>
            </w:r>
          </w:p>
          <w:p w14:paraId="5207EDA8" w14:textId="77777777" w:rsidR="00CA6187" w:rsidRPr="00651E4E" w:rsidRDefault="00CA6187" w:rsidP="00CA6187">
            <w:pPr>
              <w:pStyle w:val="ListParagraph"/>
              <w:numPr>
                <w:ilvl w:val="0"/>
                <w:numId w:val="13"/>
              </w:numPr>
              <w:rPr>
                <w:b w:val="0"/>
                <w:color w:val="000000" w:themeColor="text1"/>
              </w:rPr>
            </w:pPr>
            <w:r w:rsidRPr="00651E4E">
              <w:rPr>
                <w:b w:val="0"/>
                <w:color w:val="000000" w:themeColor="text1"/>
              </w:rPr>
              <w:t>Other hormone deficits (hypothyroid etc)</w:t>
            </w:r>
          </w:p>
          <w:p w14:paraId="15352A97" w14:textId="2837CCB7" w:rsidR="00CA6187" w:rsidRPr="00522DFF" w:rsidRDefault="003E5A3C" w:rsidP="00CA6187">
            <w:pPr>
              <w:pStyle w:val="ListParagraph"/>
              <w:numPr>
                <w:ilvl w:val="0"/>
                <w:numId w:val="13"/>
              </w:numPr>
              <w:rPr>
                <w:color w:val="000000" w:themeColor="text1"/>
              </w:rPr>
            </w:pPr>
            <w:r>
              <w:rPr>
                <w:b w:val="0"/>
                <w:color w:val="000000" w:themeColor="text1"/>
              </w:rPr>
              <w:t>Sense of smell (</w:t>
            </w:r>
            <w:proofErr w:type="spellStart"/>
            <w:r>
              <w:rPr>
                <w:b w:val="0"/>
                <w:color w:val="000000" w:themeColor="text1"/>
              </w:rPr>
              <w:t>K</w:t>
            </w:r>
            <w:r w:rsidR="00CA6187" w:rsidRPr="00651E4E">
              <w:rPr>
                <w:b w:val="0"/>
                <w:color w:val="000000" w:themeColor="text1"/>
              </w:rPr>
              <w:t>allman</w:t>
            </w:r>
            <w:r w:rsidR="007C6A64">
              <w:rPr>
                <w:b w:val="0"/>
                <w:color w:val="000000" w:themeColor="text1"/>
              </w:rPr>
              <w:t>n</w:t>
            </w:r>
            <w:proofErr w:type="spellEnd"/>
            <w:r w:rsidR="00CA6187" w:rsidRPr="00651E4E">
              <w:rPr>
                <w:b w:val="0"/>
                <w:color w:val="000000" w:themeColor="text1"/>
              </w:rPr>
              <w:t xml:space="preserve"> Syndrome</w:t>
            </w:r>
            <w:r w:rsidR="00CA6187" w:rsidRPr="00024373">
              <w:rPr>
                <w:color w:val="000000" w:themeColor="text1"/>
              </w:rPr>
              <w:t>*</w:t>
            </w:r>
            <w:r w:rsidR="00CA6187" w:rsidRPr="00651E4E">
              <w:rPr>
                <w:b w:val="0"/>
                <w:color w:val="000000" w:themeColor="text1"/>
              </w:rPr>
              <w:t>)</w:t>
            </w:r>
          </w:p>
        </w:tc>
        <w:tc>
          <w:tcPr>
            <w:tcW w:w="5159" w:type="dxa"/>
          </w:tcPr>
          <w:p w14:paraId="33AF8D31" w14:textId="019F0054" w:rsidR="00CA6187" w:rsidRDefault="00CA6187" w:rsidP="00CA618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Height and weight </w:t>
            </w:r>
            <w:r w:rsidR="00434AEE">
              <w:rPr>
                <w:color w:val="000000" w:themeColor="text1"/>
              </w:rPr>
              <w:t xml:space="preserve">and plot </w:t>
            </w:r>
            <w:r>
              <w:rPr>
                <w:color w:val="000000" w:themeColor="text1"/>
              </w:rPr>
              <w:t>on growth chart (+ previous measurements if available)</w:t>
            </w:r>
          </w:p>
          <w:p w14:paraId="70C85C53" w14:textId="77777777" w:rsidR="00CA6187" w:rsidRDefault="00CA6187" w:rsidP="00CA618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Signs of chronic medical conditions</w:t>
            </w:r>
          </w:p>
          <w:p w14:paraId="518ADFF3" w14:textId="350B596A" w:rsidR="00CA6187" w:rsidRDefault="00CA6187" w:rsidP="00CA618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Pubertal stag</w:t>
            </w:r>
            <w:r w:rsidR="00434AEE">
              <w:rPr>
                <w:color w:val="000000" w:themeColor="text1"/>
              </w:rPr>
              <w:t>e</w:t>
            </w:r>
            <w:r>
              <w:rPr>
                <w:color w:val="000000" w:themeColor="text1"/>
              </w:rPr>
              <w:t xml:space="preserve"> (girls- breast development, boys- testicular volume</w:t>
            </w:r>
            <w:r w:rsidR="008B0FE7">
              <w:rPr>
                <w:color w:val="000000" w:themeColor="text1"/>
              </w:rPr>
              <w:t>, both- androgen characteristics</w:t>
            </w:r>
            <w:r>
              <w:rPr>
                <w:color w:val="000000" w:themeColor="text1"/>
              </w:rPr>
              <w:t>)</w:t>
            </w:r>
          </w:p>
          <w:p w14:paraId="57BE5A99" w14:textId="0F71F614" w:rsidR="00CA6187" w:rsidRDefault="00434AEE" w:rsidP="00CA618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Neurological</w:t>
            </w:r>
            <w:r w:rsidR="00CA6187">
              <w:rPr>
                <w:color w:val="000000" w:themeColor="text1"/>
              </w:rPr>
              <w:t xml:space="preserve"> examination</w:t>
            </w:r>
            <w:r w:rsidR="00DD47D7">
              <w:rPr>
                <w:color w:val="000000" w:themeColor="text1"/>
              </w:rPr>
              <w:t>, including visual field assessment</w:t>
            </w:r>
          </w:p>
          <w:p w14:paraId="3CA679F2" w14:textId="67E51FAE" w:rsidR="00CA6187" w:rsidRDefault="00CA6187" w:rsidP="00CA618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Body disproportion (tall stature with greater lower limb length in </w:t>
            </w:r>
            <w:r w:rsidR="00964BD6">
              <w:rPr>
                <w:color w:val="000000" w:themeColor="text1"/>
              </w:rPr>
              <w:t>Klinefelter Syndrome</w:t>
            </w:r>
            <w:r w:rsidRPr="00024373">
              <w:rPr>
                <w:b/>
                <w:color w:val="000000" w:themeColor="text1"/>
              </w:rPr>
              <w:t>*</w:t>
            </w:r>
            <w:r>
              <w:rPr>
                <w:color w:val="000000" w:themeColor="text1"/>
              </w:rPr>
              <w:t>)</w:t>
            </w:r>
          </w:p>
          <w:p w14:paraId="59A11500" w14:textId="77777777" w:rsidR="00CA6187" w:rsidRPr="00651E4E" w:rsidRDefault="00CA6187" w:rsidP="00CA618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Dysmorphic features- Turner Syndrome, midline defects, Prader-Willi, CHARGE)</w:t>
            </w:r>
          </w:p>
        </w:tc>
      </w:tr>
    </w:tbl>
    <w:p w14:paraId="50FDC774" w14:textId="77777777" w:rsidR="00CA6187" w:rsidRDefault="00CA6187" w:rsidP="00CA6187">
      <w:pPr>
        <w:rPr>
          <w:color w:val="000000" w:themeColor="text1"/>
        </w:rPr>
      </w:pPr>
    </w:p>
    <w:p w14:paraId="6EADB2A1" w14:textId="77777777" w:rsidR="001A68D0" w:rsidRDefault="001A68D0" w:rsidP="001A68D0">
      <w:pPr>
        <w:rPr>
          <w:color w:val="000000" w:themeColor="text1"/>
        </w:rPr>
      </w:pPr>
      <w:r w:rsidRPr="00024373">
        <w:rPr>
          <w:b/>
          <w:color w:val="000000" w:themeColor="text1"/>
        </w:rPr>
        <w:t>*</w:t>
      </w:r>
      <w:r w:rsidRPr="00024373">
        <w:rPr>
          <w:color w:val="000000" w:themeColor="text1"/>
        </w:rPr>
        <w:t>Associated with normal or tall stature</w:t>
      </w:r>
      <w:r>
        <w:rPr>
          <w:color w:val="000000" w:themeColor="text1"/>
        </w:rPr>
        <w:t xml:space="preserve"> as opposed to other causes of delayed puberty</w:t>
      </w:r>
    </w:p>
    <w:p w14:paraId="32D98256" w14:textId="77777777" w:rsidR="00CA6187" w:rsidRPr="00CA6187" w:rsidRDefault="00CA6187" w:rsidP="00CA6187">
      <w:pPr>
        <w:rPr>
          <w:color w:val="000000" w:themeColor="text1"/>
        </w:rPr>
      </w:pPr>
    </w:p>
    <w:p w14:paraId="5D69E4DF" w14:textId="77777777" w:rsidR="00487BC1" w:rsidRPr="00487BC1" w:rsidRDefault="00487BC1" w:rsidP="00487BC1">
      <w:pPr>
        <w:rPr>
          <w:color w:val="000000" w:themeColor="text1"/>
        </w:rPr>
      </w:pPr>
    </w:p>
    <w:tbl>
      <w:tblPr>
        <w:tblStyle w:val="LightList-Accent5"/>
        <w:tblpPr w:leftFromText="180" w:rightFromText="180" w:vertAnchor="text" w:horzAnchor="margin" w:tblpXSpec="center" w:tblpY="-719"/>
        <w:tblW w:w="4986" w:type="pct"/>
        <w:tblLayout w:type="fixed"/>
        <w:tblLook w:val="04A0" w:firstRow="1" w:lastRow="0" w:firstColumn="1" w:lastColumn="0" w:noHBand="0" w:noVBand="1"/>
      </w:tblPr>
      <w:tblGrid>
        <w:gridCol w:w="2124"/>
        <w:gridCol w:w="1550"/>
        <w:gridCol w:w="1417"/>
        <w:gridCol w:w="1987"/>
        <w:gridCol w:w="992"/>
        <w:gridCol w:w="911"/>
      </w:tblGrid>
      <w:tr w:rsidR="005875A5" w14:paraId="501282E8" w14:textId="77777777" w:rsidTr="005875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pct"/>
          </w:tcPr>
          <w:p w14:paraId="427E31BA" w14:textId="77777777" w:rsidR="009942A0" w:rsidRDefault="009942A0" w:rsidP="009942A0">
            <w:pPr>
              <w:rPr>
                <w:color w:val="000000" w:themeColor="text1"/>
              </w:rPr>
            </w:pPr>
            <w:r>
              <w:rPr>
                <w:color w:val="000000" w:themeColor="text1"/>
              </w:rPr>
              <w:lastRenderedPageBreak/>
              <w:t>Differential</w:t>
            </w:r>
          </w:p>
        </w:tc>
        <w:tc>
          <w:tcPr>
            <w:tcW w:w="863" w:type="pct"/>
          </w:tcPr>
          <w:p w14:paraId="7E4689ED" w14:textId="77777777" w:rsidR="009942A0" w:rsidRDefault="009942A0" w:rsidP="009942A0">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Presenting Sign</w:t>
            </w:r>
          </w:p>
        </w:tc>
        <w:tc>
          <w:tcPr>
            <w:tcW w:w="789" w:type="pct"/>
          </w:tcPr>
          <w:p w14:paraId="732655BC" w14:textId="4927396F" w:rsidR="009942A0" w:rsidRDefault="00964BD6" w:rsidP="009942A0">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Signs of Adrenarche</w:t>
            </w:r>
          </w:p>
        </w:tc>
        <w:tc>
          <w:tcPr>
            <w:tcW w:w="1106" w:type="pct"/>
          </w:tcPr>
          <w:p w14:paraId="20B40B41" w14:textId="77777777" w:rsidR="009942A0" w:rsidRDefault="00470124" w:rsidP="00470124">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Investigations</w:t>
            </w:r>
          </w:p>
        </w:tc>
        <w:tc>
          <w:tcPr>
            <w:tcW w:w="552" w:type="pct"/>
          </w:tcPr>
          <w:p w14:paraId="36207D21" w14:textId="77777777" w:rsidR="009942A0" w:rsidRDefault="009942A0" w:rsidP="009942A0">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Bone Age</w:t>
            </w:r>
          </w:p>
        </w:tc>
        <w:tc>
          <w:tcPr>
            <w:tcW w:w="507" w:type="pct"/>
          </w:tcPr>
          <w:p w14:paraId="176D1D87" w14:textId="77777777" w:rsidR="009942A0" w:rsidRDefault="009942A0" w:rsidP="009942A0">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Refer?</w:t>
            </w:r>
          </w:p>
        </w:tc>
      </w:tr>
      <w:tr w:rsidR="00566848" w14:paraId="265D0BA2" w14:textId="77777777" w:rsidTr="009C3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213EBA59" w14:textId="77777777" w:rsidR="00566848" w:rsidRDefault="00566848" w:rsidP="009942A0">
            <w:pPr>
              <w:rPr>
                <w:b w:val="0"/>
                <w:bCs w:val="0"/>
                <w:color w:val="000000" w:themeColor="text1"/>
              </w:rPr>
            </w:pPr>
            <w:r>
              <w:rPr>
                <w:color w:val="000000" w:themeColor="text1"/>
              </w:rPr>
              <w:t>Constitutional Delay</w:t>
            </w:r>
          </w:p>
          <w:p w14:paraId="1881CE45" w14:textId="326A7965" w:rsidR="00431035" w:rsidRDefault="00431035" w:rsidP="009942A0">
            <w:pPr>
              <w:rPr>
                <w:color w:val="000000" w:themeColor="text1"/>
              </w:rPr>
            </w:pPr>
            <w:r>
              <w:rPr>
                <w:color w:val="000000" w:themeColor="text1"/>
              </w:rPr>
              <w:t>(most common)</w:t>
            </w:r>
          </w:p>
        </w:tc>
        <w:tc>
          <w:tcPr>
            <w:tcW w:w="0" w:type="pct"/>
          </w:tcPr>
          <w:p w14:paraId="63605533" w14:textId="77777777" w:rsidR="00566848" w:rsidRDefault="00566848" w:rsidP="009942A0">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Short stature</w:t>
            </w:r>
          </w:p>
          <w:p w14:paraId="0EA48B65" w14:textId="77777777" w:rsidR="00566848" w:rsidRDefault="00566848" w:rsidP="009942A0">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No secondary sexual characteristics</w:t>
            </w:r>
          </w:p>
          <w:p w14:paraId="46D2FBD1" w14:textId="74D99DDF" w:rsidR="00566848" w:rsidRDefault="00566848" w:rsidP="009942A0">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F</w:t>
            </w:r>
            <w:r w:rsidR="00964BD6">
              <w:rPr>
                <w:color w:val="000000" w:themeColor="text1"/>
              </w:rPr>
              <w:t>amily history</w:t>
            </w:r>
            <w:r>
              <w:rPr>
                <w:color w:val="000000" w:themeColor="text1"/>
              </w:rPr>
              <w:t xml:space="preserve"> of delayed puberty</w:t>
            </w:r>
          </w:p>
        </w:tc>
        <w:tc>
          <w:tcPr>
            <w:tcW w:w="0" w:type="pct"/>
          </w:tcPr>
          <w:p w14:paraId="27135718" w14:textId="3839CF89" w:rsidR="00566848" w:rsidRDefault="00566848" w:rsidP="009942A0">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Yes/No</w:t>
            </w:r>
          </w:p>
        </w:tc>
        <w:tc>
          <w:tcPr>
            <w:tcW w:w="1106" w:type="pct"/>
          </w:tcPr>
          <w:p w14:paraId="398187EB" w14:textId="49AAF2E0" w:rsidR="00566848" w:rsidRDefault="000F55D9" w:rsidP="009942A0">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r>
              <w:rPr>
                <w:noProof/>
                <w:color w:val="000000" w:themeColor="text1"/>
                <w:lang w:eastAsia="en-GB"/>
              </w:rPr>
              <w:t xml:space="preserve">Pre-pubertal: </w:t>
            </w:r>
            <w:r w:rsidR="00566848">
              <w:rPr>
                <w:noProof/>
                <w:color w:val="000000" w:themeColor="text1"/>
                <w:lang w:eastAsia="en-GB"/>
              </w:rPr>
              <w:t>LH/FSH</w:t>
            </w:r>
            <w:r>
              <w:rPr>
                <w:noProof/>
                <w:color w:val="000000" w:themeColor="text1"/>
                <w:lang w:eastAsia="en-GB"/>
              </w:rPr>
              <w:t xml:space="preserve"> +</w:t>
            </w:r>
          </w:p>
          <w:p w14:paraId="0CC8518E" w14:textId="2B73F916" w:rsidR="00566848" w:rsidRDefault="00566848" w:rsidP="009942A0">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r>
              <w:rPr>
                <w:noProof/>
                <w:color w:val="000000" w:themeColor="text1"/>
                <w:lang w:eastAsia="en-GB"/>
              </w:rPr>
              <w:t>Sex steroids</w:t>
            </w:r>
          </w:p>
          <w:p w14:paraId="2D25FA7A" w14:textId="77777777" w:rsidR="00431035" w:rsidRDefault="00431035" w:rsidP="009942A0">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p>
          <w:p w14:paraId="2C010937" w14:textId="751AF692" w:rsidR="00431035" w:rsidRDefault="00431035" w:rsidP="009942A0">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r>
              <w:rPr>
                <w:noProof/>
                <w:color w:val="000000" w:themeColor="text1"/>
                <w:lang w:eastAsia="en-GB"/>
              </w:rPr>
              <w:t>Observation</w:t>
            </w:r>
          </w:p>
        </w:tc>
        <w:tc>
          <w:tcPr>
            <w:tcW w:w="552" w:type="pct"/>
          </w:tcPr>
          <w:p w14:paraId="3ECB401F" w14:textId="43287413" w:rsidR="00566848" w:rsidRDefault="00566848" w:rsidP="009942A0">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Delayed</w:t>
            </w:r>
          </w:p>
        </w:tc>
        <w:tc>
          <w:tcPr>
            <w:tcW w:w="507" w:type="pct"/>
          </w:tcPr>
          <w:p w14:paraId="1667C77F" w14:textId="6D340C40" w:rsidR="00566848" w:rsidRDefault="00566848" w:rsidP="009942A0">
            <w:pPr>
              <w:cnfStyle w:val="000000100000" w:firstRow="0" w:lastRow="0" w:firstColumn="0" w:lastColumn="0" w:oddVBand="0" w:evenVBand="0" w:oddHBand="1" w:evenHBand="0" w:firstRowFirstColumn="0" w:firstRowLastColumn="0" w:lastRowFirstColumn="0" w:lastRowLastColumn="0"/>
              <w:rPr>
                <w:bCs/>
                <w:color w:val="000000" w:themeColor="text1"/>
              </w:rPr>
            </w:pPr>
            <w:r>
              <w:rPr>
                <w:bCs/>
                <w:color w:val="000000" w:themeColor="text1"/>
              </w:rPr>
              <w:t>Yes</w:t>
            </w:r>
          </w:p>
        </w:tc>
      </w:tr>
      <w:tr w:rsidR="007617AF" w14:paraId="12C01500" w14:textId="77777777" w:rsidTr="009C3D67">
        <w:tc>
          <w:tcPr>
            <w:cnfStyle w:val="001000000000" w:firstRow="0" w:lastRow="0" w:firstColumn="1" w:lastColumn="0" w:oddVBand="0" w:evenVBand="0" w:oddHBand="0" w:evenHBand="0" w:firstRowFirstColumn="0" w:firstRowLastColumn="0" w:lastRowFirstColumn="0" w:lastRowLastColumn="0"/>
            <w:tcW w:w="0" w:type="pct"/>
          </w:tcPr>
          <w:p w14:paraId="5028345F" w14:textId="0F8EBE94" w:rsidR="007617AF" w:rsidRDefault="007617AF" w:rsidP="009942A0">
            <w:pPr>
              <w:rPr>
                <w:color w:val="000000" w:themeColor="text1"/>
              </w:rPr>
            </w:pPr>
            <w:r>
              <w:rPr>
                <w:color w:val="000000" w:themeColor="text1"/>
              </w:rPr>
              <w:t>Hypogonadotropic hypogonadism</w:t>
            </w:r>
          </w:p>
        </w:tc>
        <w:tc>
          <w:tcPr>
            <w:tcW w:w="0" w:type="pct"/>
          </w:tcPr>
          <w:p w14:paraId="74B9C136" w14:textId="4FA49FD9" w:rsidR="00566848" w:rsidRDefault="00566848" w:rsidP="009942A0">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Short stature</w:t>
            </w:r>
          </w:p>
          <w:p w14:paraId="70093A3F" w14:textId="37BD502E" w:rsidR="007617AF" w:rsidRDefault="00F92E0F" w:rsidP="009942A0">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No pubertal development/delay in pubertal development/arrest of pubertal development</w:t>
            </w:r>
          </w:p>
          <w:p w14:paraId="316E0105" w14:textId="2FE22386" w:rsidR="00F92E0F" w:rsidRDefault="00F92E0F" w:rsidP="009942A0">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Anosmia (in </w:t>
            </w:r>
            <w:proofErr w:type="spellStart"/>
            <w:r>
              <w:rPr>
                <w:color w:val="000000" w:themeColor="text1"/>
              </w:rPr>
              <w:t>Kallmann</w:t>
            </w:r>
            <w:proofErr w:type="spellEnd"/>
            <w:r>
              <w:rPr>
                <w:color w:val="000000" w:themeColor="text1"/>
              </w:rPr>
              <w:t xml:space="preserve"> Syndrome)</w:t>
            </w:r>
          </w:p>
        </w:tc>
        <w:tc>
          <w:tcPr>
            <w:tcW w:w="0" w:type="pct"/>
          </w:tcPr>
          <w:p w14:paraId="6429F4DB" w14:textId="08AA5C73" w:rsidR="007617AF" w:rsidRDefault="001D3CC0" w:rsidP="009942A0">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No</w:t>
            </w:r>
          </w:p>
        </w:tc>
        <w:tc>
          <w:tcPr>
            <w:tcW w:w="1106" w:type="pct"/>
          </w:tcPr>
          <w:p w14:paraId="2556E27D" w14:textId="083B36DD" w:rsidR="007617AF" w:rsidRDefault="001D3CC0" w:rsidP="009942A0">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r>
              <w:rPr>
                <w:noProof/>
                <w:color w:val="000000" w:themeColor="text1"/>
                <w:lang w:eastAsia="en-GB"/>
              </w:rPr>
              <mc:AlternateContent>
                <mc:Choice Requires="wps">
                  <w:drawing>
                    <wp:anchor distT="0" distB="0" distL="114300" distR="114300" simplePos="0" relativeHeight="251720704" behindDoc="0" locked="0" layoutInCell="1" allowOverlap="1" wp14:anchorId="38D4EE40" wp14:editId="5BC4EAD6">
                      <wp:simplePos x="0" y="0"/>
                      <wp:positionH relativeFrom="column">
                        <wp:posOffset>-1270</wp:posOffset>
                      </wp:positionH>
                      <wp:positionV relativeFrom="paragraph">
                        <wp:posOffset>10795</wp:posOffset>
                      </wp:positionV>
                      <wp:extent cx="635" cy="152400"/>
                      <wp:effectExtent l="53340" t="5715" r="60325" b="22860"/>
                      <wp:wrapNone/>
                      <wp:docPr id="36"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F4AE64" id="_x0000_t32" coordsize="21600,21600" o:spt="32" o:oned="t" path="m,l21600,21600e" filled="f">
                      <v:path arrowok="t" fillok="f" o:connecttype="none"/>
                      <o:lock v:ext="edit" shapetype="t"/>
                    </v:shapetype>
                    <v:shape id="AutoShape 90" o:spid="_x0000_s1026" type="#_x0000_t32" style="position:absolute;margin-left:-.1pt;margin-top:.85pt;width:.05pt;height:1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">
                      <v:stroke endarrow="block"/>
                    </v:shape>
                  </w:pict>
                </mc:Fallback>
              </mc:AlternateContent>
            </w:r>
            <w:r>
              <w:rPr>
                <w:noProof/>
                <w:color w:val="000000" w:themeColor="text1"/>
                <w:lang w:eastAsia="en-GB"/>
              </w:rPr>
              <w:t xml:space="preserve">  LH</w:t>
            </w:r>
            <w:r w:rsidR="00EC1C33">
              <w:rPr>
                <w:noProof/>
                <w:color w:val="000000" w:themeColor="text1"/>
                <w:lang w:eastAsia="en-GB"/>
              </w:rPr>
              <w:t xml:space="preserve"> +/-</w:t>
            </w:r>
            <w:r>
              <w:rPr>
                <w:noProof/>
                <w:color w:val="000000" w:themeColor="text1"/>
                <w:lang w:eastAsia="en-GB"/>
              </w:rPr>
              <w:t>FSH</w:t>
            </w:r>
          </w:p>
          <w:p w14:paraId="57F84E19" w14:textId="77777777" w:rsidR="001D3CC0" w:rsidRDefault="001D3CC0" w:rsidP="009942A0">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r>
              <w:rPr>
                <w:noProof/>
                <w:color w:val="000000" w:themeColor="text1"/>
                <w:lang w:eastAsia="en-GB"/>
              </w:rPr>
              <mc:AlternateContent>
                <mc:Choice Requires="wps">
                  <w:drawing>
                    <wp:anchor distT="0" distB="0" distL="114300" distR="114300" simplePos="0" relativeHeight="251722752" behindDoc="0" locked="0" layoutInCell="1" allowOverlap="1" wp14:anchorId="3B142C30" wp14:editId="0FF002B6">
                      <wp:simplePos x="0" y="0"/>
                      <wp:positionH relativeFrom="column">
                        <wp:posOffset>-1270</wp:posOffset>
                      </wp:positionH>
                      <wp:positionV relativeFrom="paragraph">
                        <wp:posOffset>10160</wp:posOffset>
                      </wp:positionV>
                      <wp:extent cx="635" cy="152400"/>
                      <wp:effectExtent l="53340" t="5715" r="60325" b="22860"/>
                      <wp:wrapNone/>
                      <wp:docPr id="37"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ABE46" id="AutoShape 90" o:spid="_x0000_s1026" type="#_x0000_t32" style="position:absolute;margin-left:-.1pt;margin-top:.8pt;width:.05pt;height:1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">
                      <v:stroke endarrow="block"/>
                    </v:shape>
                  </w:pict>
                </mc:Fallback>
              </mc:AlternateContent>
            </w:r>
            <w:r>
              <w:rPr>
                <w:noProof/>
                <w:color w:val="000000" w:themeColor="text1"/>
                <w:lang w:eastAsia="en-GB"/>
              </w:rPr>
              <w:t xml:space="preserve">  Sex steroids</w:t>
            </w:r>
          </w:p>
          <w:p w14:paraId="00BF3275" w14:textId="77777777" w:rsidR="001D3CC0" w:rsidRDefault="001D3CC0" w:rsidP="009942A0">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p w14:paraId="74C1E209" w14:textId="77777777" w:rsidR="001D3CC0" w:rsidRDefault="001D3CC0" w:rsidP="009942A0">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r>
              <w:rPr>
                <w:noProof/>
                <w:color w:val="000000" w:themeColor="text1"/>
                <w:lang w:eastAsia="en-GB"/>
              </w:rPr>
              <w:t>MRI head</w:t>
            </w:r>
          </w:p>
          <w:p w14:paraId="0D07A51B" w14:textId="75998AB0" w:rsidR="001D3CC0" w:rsidRDefault="00E55F84" w:rsidP="009942A0">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r>
              <w:rPr>
                <w:noProof/>
                <w:color w:val="000000" w:themeColor="text1"/>
                <w:lang w:eastAsia="en-GB"/>
              </w:rPr>
              <w:t xml:space="preserve">DSD </w:t>
            </w:r>
            <w:r w:rsidR="00566848">
              <w:rPr>
                <w:noProof/>
                <w:color w:val="000000" w:themeColor="text1"/>
                <w:lang w:eastAsia="en-GB"/>
              </w:rPr>
              <w:t>Gene panel</w:t>
            </w:r>
          </w:p>
          <w:p w14:paraId="38A35FCF" w14:textId="1CACC82E" w:rsidR="00566848" w:rsidRDefault="00566848" w:rsidP="009942A0">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r>
              <w:rPr>
                <w:noProof/>
                <w:color w:val="000000" w:themeColor="text1"/>
                <w:lang w:eastAsia="en-GB"/>
              </w:rPr>
              <w:t>Pituitary function</w:t>
            </w:r>
          </w:p>
        </w:tc>
        <w:tc>
          <w:tcPr>
            <w:tcW w:w="552" w:type="pct"/>
          </w:tcPr>
          <w:p w14:paraId="6E9F5167" w14:textId="64BD80FD" w:rsidR="007617AF" w:rsidRDefault="001D3CC0" w:rsidP="009942A0">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Delayed</w:t>
            </w:r>
          </w:p>
        </w:tc>
        <w:tc>
          <w:tcPr>
            <w:tcW w:w="507" w:type="pct"/>
          </w:tcPr>
          <w:p w14:paraId="7102C803" w14:textId="354F3E81" w:rsidR="007617AF" w:rsidRPr="00C60818" w:rsidRDefault="001D3CC0" w:rsidP="009942A0">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Yes</w:t>
            </w:r>
          </w:p>
        </w:tc>
      </w:tr>
      <w:tr w:rsidR="009942A0" w14:paraId="2B338556" w14:textId="77777777" w:rsidTr="009C3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7134E754" w14:textId="77777777" w:rsidR="009942A0" w:rsidRDefault="009942A0" w:rsidP="009942A0">
            <w:pPr>
              <w:rPr>
                <w:color w:val="000000" w:themeColor="text1"/>
              </w:rPr>
            </w:pPr>
            <w:r>
              <w:rPr>
                <w:color w:val="000000" w:themeColor="text1"/>
              </w:rPr>
              <w:t>Premature Ovarian Failure</w:t>
            </w:r>
          </w:p>
        </w:tc>
        <w:tc>
          <w:tcPr>
            <w:tcW w:w="0" w:type="pct"/>
          </w:tcPr>
          <w:p w14:paraId="159B74AF" w14:textId="21FA0415" w:rsidR="009942A0" w:rsidRDefault="009942A0" w:rsidP="009942A0">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Primary a</w:t>
            </w:r>
            <w:r w:rsidR="00434AEE">
              <w:rPr>
                <w:color w:val="000000" w:themeColor="text1"/>
              </w:rPr>
              <w:t>m</w:t>
            </w:r>
            <w:r>
              <w:rPr>
                <w:color w:val="000000" w:themeColor="text1"/>
              </w:rPr>
              <w:t>e</w:t>
            </w:r>
            <w:r w:rsidR="00434AEE">
              <w:rPr>
                <w:color w:val="000000" w:themeColor="text1"/>
              </w:rPr>
              <w:t>n</w:t>
            </w:r>
            <w:r>
              <w:rPr>
                <w:color w:val="000000" w:themeColor="text1"/>
              </w:rPr>
              <w:t>orrhoea</w:t>
            </w:r>
          </w:p>
          <w:p w14:paraId="07D81819" w14:textId="7AC7B693" w:rsidR="009942A0" w:rsidRDefault="009942A0" w:rsidP="009942A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0" w:type="pct"/>
          </w:tcPr>
          <w:p w14:paraId="0821253E" w14:textId="6604CEEE" w:rsidR="009942A0" w:rsidRDefault="001D3CC0" w:rsidP="009942A0">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Yes</w:t>
            </w:r>
          </w:p>
        </w:tc>
        <w:tc>
          <w:tcPr>
            <w:tcW w:w="1106" w:type="pct"/>
          </w:tcPr>
          <w:p w14:paraId="7A9E6ACD" w14:textId="5A8877CD" w:rsidR="009942A0" w:rsidRDefault="00663FB6" w:rsidP="009942A0">
            <w:pPr>
              <w:cnfStyle w:val="000000100000" w:firstRow="0" w:lastRow="0" w:firstColumn="0" w:lastColumn="0" w:oddVBand="0" w:evenVBand="0" w:oddHBand="1" w:evenHBand="0" w:firstRowFirstColumn="0" w:firstRowLastColumn="0" w:lastRowFirstColumn="0" w:lastRowLastColumn="0"/>
              <w:rPr>
                <w:color w:val="000000" w:themeColor="text1"/>
              </w:rPr>
            </w:pPr>
            <w:r>
              <w:rPr>
                <w:noProof/>
                <w:color w:val="000000" w:themeColor="text1"/>
                <w:lang w:eastAsia="en-GB"/>
              </w:rPr>
              <mc:AlternateContent>
                <mc:Choice Requires="wps">
                  <w:drawing>
                    <wp:anchor distT="0" distB="0" distL="114300" distR="114300" simplePos="0" relativeHeight="251715584" behindDoc="0" locked="0" layoutInCell="1" allowOverlap="1" wp14:anchorId="504838BF" wp14:editId="440681B5">
                      <wp:simplePos x="0" y="0"/>
                      <wp:positionH relativeFrom="column">
                        <wp:posOffset>24130</wp:posOffset>
                      </wp:positionH>
                      <wp:positionV relativeFrom="paragraph">
                        <wp:posOffset>219710</wp:posOffset>
                      </wp:positionV>
                      <wp:extent cx="635" cy="152400"/>
                      <wp:effectExtent l="53340" t="5715" r="60325" b="22860"/>
                      <wp:wrapNone/>
                      <wp:docPr id="5"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26C60" id="AutoShape 90" o:spid="_x0000_s1026" type="#_x0000_t32" style="position:absolute;margin-left:1.9pt;margin-top:17.3pt;width:.05pt;height: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">
                      <v:stroke endarrow="block"/>
                    </v:shape>
                  </w:pict>
                </mc:Fallback>
              </mc:AlternateContent>
            </w:r>
            <w:r>
              <w:rPr>
                <w:noProof/>
                <w:color w:val="000000" w:themeColor="text1"/>
                <w:lang w:eastAsia="en-GB"/>
              </w:rPr>
              <mc:AlternateContent>
                <mc:Choice Requires="wps">
                  <w:drawing>
                    <wp:anchor distT="0" distB="0" distL="114300" distR="114300" simplePos="0" relativeHeight="251714560" behindDoc="0" locked="0" layoutInCell="1" allowOverlap="1" wp14:anchorId="7DB5CA1B" wp14:editId="48A66D9E">
                      <wp:simplePos x="0" y="0"/>
                      <wp:positionH relativeFrom="column">
                        <wp:posOffset>26670</wp:posOffset>
                      </wp:positionH>
                      <wp:positionV relativeFrom="paragraph">
                        <wp:posOffset>38735</wp:posOffset>
                      </wp:positionV>
                      <wp:extent cx="0" cy="123825"/>
                      <wp:effectExtent l="55880" t="15240" r="58420" b="13335"/>
                      <wp:wrapNone/>
                      <wp:docPr id="4"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5AD3A" id="AutoShape 89" o:spid="_x0000_s1026" type="#_x0000_t32" style="position:absolute;margin-left:2.1pt;margin-top:3.05pt;width:0;height:9.7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">
                      <v:stroke endarrow="block"/>
                    </v:shape>
                  </w:pict>
                </mc:Fallback>
              </mc:AlternateContent>
            </w:r>
            <w:r w:rsidR="009942A0">
              <w:rPr>
                <w:color w:val="000000" w:themeColor="text1"/>
              </w:rPr>
              <w:t xml:space="preserve">   LH</w:t>
            </w:r>
            <w:r w:rsidR="00EC1C33">
              <w:rPr>
                <w:color w:val="000000" w:themeColor="text1"/>
              </w:rPr>
              <w:t xml:space="preserve"> +/-</w:t>
            </w:r>
            <w:r w:rsidR="009942A0">
              <w:rPr>
                <w:color w:val="000000" w:themeColor="text1"/>
              </w:rPr>
              <w:t>FSH</w:t>
            </w:r>
          </w:p>
          <w:p w14:paraId="2A742BEA" w14:textId="77777777" w:rsidR="009942A0" w:rsidRDefault="009942A0" w:rsidP="009942A0">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   Sex steroids</w:t>
            </w:r>
          </w:p>
          <w:p w14:paraId="45C58A26" w14:textId="61A84204" w:rsidR="009942A0" w:rsidRDefault="009942A0" w:rsidP="009942A0">
            <w:pPr>
              <w:cnfStyle w:val="000000100000" w:firstRow="0" w:lastRow="0" w:firstColumn="0" w:lastColumn="0" w:oddVBand="0" w:evenVBand="0" w:oddHBand="1" w:evenHBand="0" w:firstRowFirstColumn="0" w:firstRowLastColumn="0" w:lastRowFirstColumn="0" w:lastRowLastColumn="0"/>
              <w:rPr>
                <w:color w:val="000000" w:themeColor="text1"/>
              </w:rPr>
            </w:pPr>
          </w:p>
          <w:p w14:paraId="0EF987F8" w14:textId="2D5F7E40" w:rsidR="00E3648C" w:rsidRDefault="00E3648C" w:rsidP="009942A0">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AMH</w:t>
            </w:r>
          </w:p>
          <w:p w14:paraId="09556F3D" w14:textId="3D6AF2D4" w:rsidR="009942A0" w:rsidRDefault="00EC1C33" w:rsidP="009942A0">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O</w:t>
            </w:r>
            <w:r w:rsidR="009942A0">
              <w:rPr>
                <w:color w:val="000000" w:themeColor="text1"/>
              </w:rPr>
              <w:t>varian antibodies</w:t>
            </w:r>
          </w:p>
          <w:p w14:paraId="5C064B8B" w14:textId="1070645E" w:rsidR="00431035" w:rsidRDefault="00431035" w:rsidP="009942A0">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Karyotype (for Turner Syndrome)</w:t>
            </w:r>
          </w:p>
          <w:p w14:paraId="46519AFD" w14:textId="52BBAAC9" w:rsidR="00742EC0" w:rsidRDefault="00E3648C" w:rsidP="009942A0">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Genes for fragile X </w:t>
            </w:r>
            <w:r w:rsidRPr="0071063F">
              <w:rPr>
                <w:color w:val="000000" w:themeColor="text1"/>
              </w:rPr>
              <w:t>(FMR1)</w:t>
            </w:r>
          </w:p>
        </w:tc>
        <w:tc>
          <w:tcPr>
            <w:tcW w:w="552" w:type="pct"/>
          </w:tcPr>
          <w:p w14:paraId="43B3A4D1" w14:textId="77777777" w:rsidR="009942A0" w:rsidRDefault="009942A0" w:rsidP="009942A0">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Delayed</w:t>
            </w:r>
          </w:p>
        </w:tc>
        <w:tc>
          <w:tcPr>
            <w:tcW w:w="507" w:type="pct"/>
          </w:tcPr>
          <w:p w14:paraId="5DC6B5A6" w14:textId="77777777" w:rsidR="009942A0" w:rsidRPr="00C60818" w:rsidRDefault="009942A0" w:rsidP="009942A0">
            <w:pPr>
              <w:cnfStyle w:val="000000100000" w:firstRow="0" w:lastRow="0" w:firstColumn="0" w:lastColumn="0" w:oddVBand="0" w:evenVBand="0" w:oddHBand="1" w:evenHBand="0" w:firstRowFirstColumn="0" w:firstRowLastColumn="0" w:lastRowFirstColumn="0" w:lastRowLastColumn="0"/>
              <w:rPr>
                <w:bCs/>
                <w:color w:val="000000" w:themeColor="text1"/>
              </w:rPr>
            </w:pPr>
            <w:r w:rsidRPr="00C60818">
              <w:rPr>
                <w:bCs/>
                <w:color w:val="000000" w:themeColor="text1"/>
              </w:rPr>
              <w:t>Yes</w:t>
            </w:r>
          </w:p>
        </w:tc>
      </w:tr>
      <w:tr w:rsidR="009942A0" w14:paraId="14909D7B" w14:textId="77777777" w:rsidTr="009C3D67">
        <w:tc>
          <w:tcPr>
            <w:cnfStyle w:val="001000000000" w:firstRow="0" w:lastRow="0" w:firstColumn="1" w:lastColumn="0" w:oddVBand="0" w:evenVBand="0" w:oddHBand="0" w:evenHBand="0" w:firstRowFirstColumn="0" w:firstRowLastColumn="0" w:lastRowFirstColumn="0" w:lastRowLastColumn="0"/>
            <w:tcW w:w="0" w:type="pct"/>
          </w:tcPr>
          <w:p w14:paraId="728EFA86" w14:textId="77777777" w:rsidR="009942A0" w:rsidRDefault="009942A0" w:rsidP="009942A0">
            <w:pPr>
              <w:rPr>
                <w:color w:val="000000" w:themeColor="text1"/>
              </w:rPr>
            </w:pPr>
            <w:r>
              <w:rPr>
                <w:color w:val="000000" w:themeColor="text1"/>
              </w:rPr>
              <w:t>Premature Testicular Failure</w:t>
            </w:r>
          </w:p>
        </w:tc>
        <w:tc>
          <w:tcPr>
            <w:tcW w:w="0" w:type="pct"/>
          </w:tcPr>
          <w:p w14:paraId="722DCF0D" w14:textId="77777777" w:rsidR="009942A0" w:rsidRDefault="009942A0" w:rsidP="009942A0">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May have had normal pubertal development and then pubertal arrest</w:t>
            </w:r>
          </w:p>
        </w:tc>
        <w:tc>
          <w:tcPr>
            <w:tcW w:w="0" w:type="pct"/>
          </w:tcPr>
          <w:p w14:paraId="626D26F9" w14:textId="77777777" w:rsidR="009942A0" w:rsidRDefault="009942A0" w:rsidP="009942A0">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Yes</w:t>
            </w:r>
          </w:p>
        </w:tc>
        <w:tc>
          <w:tcPr>
            <w:tcW w:w="1106" w:type="pct"/>
          </w:tcPr>
          <w:p w14:paraId="107D0509" w14:textId="39BCFE05" w:rsidR="009942A0" w:rsidRDefault="00663FB6" w:rsidP="009942A0">
            <w:pPr>
              <w:cnfStyle w:val="000000000000" w:firstRow="0" w:lastRow="0" w:firstColumn="0" w:lastColumn="0" w:oddVBand="0" w:evenVBand="0" w:oddHBand="0" w:evenHBand="0" w:firstRowFirstColumn="0" w:firstRowLastColumn="0" w:lastRowFirstColumn="0" w:lastRowLastColumn="0"/>
              <w:rPr>
                <w:color w:val="000000" w:themeColor="text1"/>
              </w:rPr>
            </w:pPr>
            <w:r>
              <w:rPr>
                <w:noProof/>
                <w:color w:val="000000" w:themeColor="text1"/>
                <w:lang w:eastAsia="en-GB"/>
              </w:rPr>
              <mc:AlternateContent>
                <mc:Choice Requires="wps">
                  <w:drawing>
                    <wp:anchor distT="0" distB="0" distL="114300" distR="114300" simplePos="0" relativeHeight="251717632" behindDoc="0" locked="0" layoutInCell="1" allowOverlap="1" wp14:anchorId="42175C07" wp14:editId="53F6AFA4">
                      <wp:simplePos x="0" y="0"/>
                      <wp:positionH relativeFrom="column">
                        <wp:posOffset>23495</wp:posOffset>
                      </wp:positionH>
                      <wp:positionV relativeFrom="paragraph">
                        <wp:posOffset>213995</wp:posOffset>
                      </wp:positionV>
                      <wp:extent cx="635" cy="152400"/>
                      <wp:effectExtent l="52705" t="5715" r="60960" b="22860"/>
                      <wp:wrapNone/>
                      <wp:docPr id="3"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6C4D96" id="AutoShape 92" o:spid="_x0000_s1026" type="#_x0000_t32" style="position:absolute;margin-left:1.85pt;margin-top:16.85pt;width:.05pt;height: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">
                      <v:stroke endarrow="block"/>
                    </v:shape>
                  </w:pict>
                </mc:Fallback>
              </mc:AlternateContent>
            </w:r>
            <w:r>
              <w:rPr>
                <w:noProof/>
                <w:color w:val="000000" w:themeColor="text1"/>
                <w:lang w:eastAsia="en-GB"/>
              </w:rPr>
              <mc:AlternateContent>
                <mc:Choice Requires="wps">
                  <w:drawing>
                    <wp:anchor distT="0" distB="0" distL="114300" distR="114300" simplePos="0" relativeHeight="251716608" behindDoc="0" locked="0" layoutInCell="1" allowOverlap="1" wp14:anchorId="153259E1" wp14:editId="723326B8">
                      <wp:simplePos x="0" y="0"/>
                      <wp:positionH relativeFrom="column">
                        <wp:posOffset>26670</wp:posOffset>
                      </wp:positionH>
                      <wp:positionV relativeFrom="paragraph">
                        <wp:posOffset>36830</wp:posOffset>
                      </wp:positionV>
                      <wp:extent cx="0" cy="123825"/>
                      <wp:effectExtent l="55880" t="19050" r="58420" b="9525"/>
                      <wp:wrapNone/>
                      <wp:docPr id="2"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E2C25" id="AutoShape 91" o:spid="_x0000_s1026" type="#_x0000_t32" style="position:absolute;margin-left:2.1pt;margin-top:2.9pt;width:0;height:9.7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">
                      <v:stroke endarrow="block"/>
                    </v:shape>
                  </w:pict>
                </mc:Fallback>
              </mc:AlternateContent>
            </w:r>
            <w:r w:rsidR="009942A0">
              <w:rPr>
                <w:color w:val="000000" w:themeColor="text1"/>
              </w:rPr>
              <w:t xml:space="preserve">   LH/FSH</w:t>
            </w:r>
          </w:p>
          <w:p w14:paraId="71E10DE9" w14:textId="77777777" w:rsidR="009942A0" w:rsidRDefault="009942A0" w:rsidP="009942A0">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  Sex steroids</w:t>
            </w:r>
          </w:p>
          <w:p w14:paraId="57A9BB1A" w14:textId="77777777" w:rsidR="00431035" w:rsidRDefault="00431035" w:rsidP="009942A0">
            <w:pPr>
              <w:cnfStyle w:val="000000000000" w:firstRow="0" w:lastRow="0" w:firstColumn="0" w:lastColumn="0" w:oddVBand="0" w:evenVBand="0" w:oddHBand="0" w:evenHBand="0" w:firstRowFirstColumn="0" w:firstRowLastColumn="0" w:lastRowFirstColumn="0" w:lastRowLastColumn="0"/>
              <w:rPr>
                <w:color w:val="000000" w:themeColor="text1"/>
              </w:rPr>
            </w:pPr>
          </w:p>
          <w:p w14:paraId="2736F74C" w14:textId="37B65B71" w:rsidR="00431035" w:rsidRDefault="00431035" w:rsidP="009942A0">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Karyotype (for XXY or variants)</w:t>
            </w:r>
          </w:p>
        </w:tc>
        <w:tc>
          <w:tcPr>
            <w:tcW w:w="552" w:type="pct"/>
          </w:tcPr>
          <w:p w14:paraId="02B9EDF6" w14:textId="77777777" w:rsidR="009942A0" w:rsidRDefault="009942A0" w:rsidP="009942A0">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Delayed</w:t>
            </w:r>
          </w:p>
        </w:tc>
        <w:tc>
          <w:tcPr>
            <w:tcW w:w="507" w:type="pct"/>
          </w:tcPr>
          <w:p w14:paraId="31EAB78E" w14:textId="77777777" w:rsidR="009942A0" w:rsidRDefault="009942A0" w:rsidP="009942A0">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Yes</w:t>
            </w:r>
          </w:p>
        </w:tc>
      </w:tr>
      <w:tr w:rsidR="009942A0" w14:paraId="15E9A8CA" w14:textId="77777777" w:rsidTr="009C3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0AF62877" w14:textId="77777777" w:rsidR="009942A0" w:rsidRDefault="009942A0" w:rsidP="009942A0">
            <w:pPr>
              <w:rPr>
                <w:color w:val="000000" w:themeColor="text1"/>
              </w:rPr>
            </w:pPr>
            <w:r>
              <w:rPr>
                <w:color w:val="000000" w:themeColor="text1"/>
              </w:rPr>
              <w:t>Hypothyroidism</w:t>
            </w:r>
          </w:p>
        </w:tc>
        <w:tc>
          <w:tcPr>
            <w:tcW w:w="0" w:type="pct"/>
          </w:tcPr>
          <w:p w14:paraId="2DA9D101" w14:textId="645D0D0B" w:rsidR="009942A0" w:rsidRDefault="009942A0" w:rsidP="009942A0">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Lethargy, cold intolerance, constipation, weight gain</w:t>
            </w:r>
            <w:r w:rsidR="00434AEE">
              <w:rPr>
                <w:color w:val="000000" w:themeColor="text1"/>
              </w:rPr>
              <w:t>, m</w:t>
            </w:r>
            <w:r>
              <w:rPr>
                <w:color w:val="000000" w:themeColor="text1"/>
              </w:rPr>
              <w:t>enstrual irregularities</w:t>
            </w:r>
          </w:p>
        </w:tc>
        <w:tc>
          <w:tcPr>
            <w:tcW w:w="0" w:type="pct"/>
          </w:tcPr>
          <w:p w14:paraId="66C3D419" w14:textId="77777777" w:rsidR="009942A0" w:rsidRDefault="009942A0" w:rsidP="009942A0">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Yes</w:t>
            </w:r>
          </w:p>
        </w:tc>
        <w:tc>
          <w:tcPr>
            <w:tcW w:w="1106" w:type="pct"/>
          </w:tcPr>
          <w:p w14:paraId="01ACC0E4" w14:textId="77777777" w:rsidR="009942A0" w:rsidRDefault="009942A0" w:rsidP="009942A0">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Normal LH</w:t>
            </w:r>
          </w:p>
          <w:p w14:paraId="5B709D54" w14:textId="557FA3C4" w:rsidR="009942A0" w:rsidRDefault="00EC1C33" w:rsidP="009942A0">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Thyroid function (TSH/</w:t>
            </w:r>
            <w:r w:rsidR="00434AEE">
              <w:rPr>
                <w:color w:val="000000" w:themeColor="text1"/>
              </w:rPr>
              <w:t>f</w:t>
            </w:r>
            <w:r>
              <w:rPr>
                <w:color w:val="000000" w:themeColor="text1"/>
              </w:rPr>
              <w:t>T4)</w:t>
            </w:r>
          </w:p>
        </w:tc>
        <w:tc>
          <w:tcPr>
            <w:tcW w:w="552" w:type="pct"/>
          </w:tcPr>
          <w:p w14:paraId="0A5089B2" w14:textId="77777777" w:rsidR="009942A0" w:rsidRDefault="00470124" w:rsidP="009942A0">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Delayed</w:t>
            </w:r>
          </w:p>
        </w:tc>
        <w:tc>
          <w:tcPr>
            <w:tcW w:w="507" w:type="pct"/>
          </w:tcPr>
          <w:p w14:paraId="4EBF248A" w14:textId="77777777" w:rsidR="009942A0" w:rsidRDefault="009942A0" w:rsidP="009942A0">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Yes</w:t>
            </w:r>
          </w:p>
        </w:tc>
      </w:tr>
      <w:tr w:rsidR="009942A0" w14:paraId="290FEA8E" w14:textId="77777777" w:rsidTr="009C3D67">
        <w:tc>
          <w:tcPr>
            <w:cnfStyle w:val="001000000000" w:firstRow="0" w:lastRow="0" w:firstColumn="1" w:lastColumn="0" w:oddVBand="0" w:evenVBand="0" w:oddHBand="0" w:evenHBand="0" w:firstRowFirstColumn="0" w:firstRowLastColumn="0" w:lastRowFirstColumn="0" w:lastRowLastColumn="0"/>
            <w:tcW w:w="0" w:type="pct"/>
          </w:tcPr>
          <w:p w14:paraId="3FFCFB04" w14:textId="77777777" w:rsidR="009942A0" w:rsidRDefault="009942A0" w:rsidP="009942A0">
            <w:pPr>
              <w:rPr>
                <w:color w:val="000000" w:themeColor="text1"/>
              </w:rPr>
            </w:pPr>
            <w:r>
              <w:rPr>
                <w:color w:val="000000" w:themeColor="text1"/>
              </w:rPr>
              <w:t>PCOS</w:t>
            </w:r>
          </w:p>
        </w:tc>
        <w:tc>
          <w:tcPr>
            <w:tcW w:w="0" w:type="pct"/>
          </w:tcPr>
          <w:p w14:paraId="673693AE" w14:textId="0B2825D9" w:rsidR="009942A0" w:rsidRDefault="009942A0" w:rsidP="009942A0">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Obesity, </w:t>
            </w:r>
            <w:r w:rsidR="00D43294">
              <w:rPr>
                <w:color w:val="000000" w:themeColor="text1"/>
              </w:rPr>
              <w:t>hirsutism</w:t>
            </w:r>
            <w:r>
              <w:rPr>
                <w:color w:val="000000" w:themeColor="text1"/>
              </w:rPr>
              <w:t>, acne, weight gain, oily skin.</w:t>
            </w:r>
          </w:p>
          <w:p w14:paraId="33CC6223" w14:textId="77777777" w:rsidR="009942A0" w:rsidRDefault="009942A0" w:rsidP="009942A0">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Anovulation- irregular/ absent menarche</w:t>
            </w:r>
          </w:p>
        </w:tc>
        <w:tc>
          <w:tcPr>
            <w:tcW w:w="0" w:type="pct"/>
          </w:tcPr>
          <w:p w14:paraId="42DDB015" w14:textId="49E62B26" w:rsidR="009942A0" w:rsidRDefault="009942A0" w:rsidP="009942A0">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Yes</w:t>
            </w:r>
          </w:p>
        </w:tc>
        <w:tc>
          <w:tcPr>
            <w:tcW w:w="1106" w:type="pct"/>
          </w:tcPr>
          <w:p w14:paraId="4DB8E786" w14:textId="6300C24D" w:rsidR="009942A0" w:rsidRDefault="005875A5" w:rsidP="009942A0">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r>
              <w:rPr>
                <w:noProof/>
                <w:color w:val="000000" w:themeColor="text1"/>
                <w:lang w:eastAsia="en-GB"/>
              </w:rPr>
              <mc:AlternateContent>
                <mc:Choice Requires="wps">
                  <w:drawing>
                    <wp:anchor distT="0" distB="0" distL="114300" distR="114300" simplePos="0" relativeHeight="251724800" behindDoc="0" locked="0" layoutInCell="1" allowOverlap="1" wp14:anchorId="14EE01A6" wp14:editId="5A20CB71">
                      <wp:simplePos x="0" y="0"/>
                      <wp:positionH relativeFrom="column">
                        <wp:posOffset>-32385</wp:posOffset>
                      </wp:positionH>
                      <wp:positionV relativeFrom="paragraph">
                        <wp:posOffset>163195</wp:posOffset>
                      </wp:positionV>
                      <wp:extent cx="635" cy="152400"/>
                      <wp:effectExtent l="52705" t="5715" r="60960" b="22860"/>
                      <wp:wrapNone/>
                      <wp:docPr id="40"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5CA33" id="AutoShape 92" o:spid="_x0000_s1026" type="#_x0000_t32" style="position:absolute;margin-left:-2.55pt;margin-top:12.85pt;width:.05pt;height: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">
                      <v:stroke endarrow="block"/>
                    </v:shape>
                  </w:pict>
                </mc:Fallback>
              </mc:AlternateContent>
            </w:r>
            <w:r w:rsidR="00663FB6">
              <w:rPr>
                <w:noProof/>
                <w:color w:val="000000" w:themeColor="text1"/>
                <w:lang w:eastAsia="en-GB"/>
              </w:rPr>
              <mc:AlternateContent>
                <mc:Choice Requires="wps">
                  <w:drawing>
                    <wp:anchor distT="0" distB="0" distL="114300" distR="114300" simplePos="0" relativeHeight="251718656" behindDoc="0" locked="0" layoutInCell="1" allowOverlap="1" wp14:anchorId="47AEBE57" wp14:editId="7B81ED11">
                      <wp:simplePos x="0" y="0"/>
                      <wp:positionH relativeFrom="column">
                        <wp:posOffset>-31750</wp:posOffset>
                      </wp:positionH>
                      <wp:positionV relativeFrom="paragraph">
                        <wp:posOffset>38100</wp:posOffset>
                      </wp:positionV>
                      <wp:extent cx="0" cy="123825"/>
                      <wp:effectExtent l="54610" t="22860" r="59690" b="5715"/>
                      <wp:wrapNone/>
                      <wp:docPr id="1"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99449" id="AutoShape 93" o:spid="_x0000_s1026" type="#_x0000_t32" style="position:absolute;margin-left:-2.5pt;margin-top:3pt;width:0;height:9.7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">
                      <v:stroke endarrow="block"/>
                    </v:shape>
                  </w:pict>
                </mc:Fallback>
              </mc:AlternateContent>
            </w:r>
            <w:r w:rsidR="009942A0">
              <w:rPr>
                <w:noProof/>
                <w:color w:val="000000" w:themeColor="text1"/>
                <w:lang w:eastAsia="en-GB"/>
              </w:rPr>
              <w:t xml:space="preserve"> DHEAS </w:t>
            </w:r>
          </w:p>
          <w:p w14:paraId="11E09DC2" w14:textId="62E0BEB3" w:rsidR="0068220F" w:rsidRDefault="0068220F" w:rsidP="009942A0">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r>
              <w:rPr>
                <w:noProof/>
                <w:color w:val="000000" w:themeColor="text1"/>
                <w:lang w:eastAsia="en-GB"/>
              </w:rPr>
              <w:t>SHBG</w:t>
            </w:r>
          </w:p>
          <w:p w14:paraId="5CE2187E" w14:textId="53ACCB47" w:rsidR="00B601B1" w:rsidRDefault="005875A5" w:rsidP="009942A0">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r>
              <w:rPr>
                <w:noProof/>
                <w:color w:val="000000" w:themeColor="text1"/>
                <w:lang w:eastAsia="en-GB"/>
              </w:rPr>
              <mc:AlternateContent>
                <mc:Choice Requires="wps">
                  <w:drawing>
                    <wp:anchor distT="0" distB="0" distL="114300" distR="114300" simplePos="0" relativeHeight="251728896" behindDoc="0" locked="0" layoutInCell="1" allowOverlap="1" wp14:anchorId="619271FA" wp14:editId="4C638090">
                      <wp:simplePos x="0" y="0"/>
                      <wp:positionH relativeFrom="column">
                        <wp:posOffset>-30315</wp:posOffset>
                      </wp:positionH>
                      <wp:positionV relativeFrom="paragraph">
                        <wp:posOffset>182880</wp:posOffset>
                      </wp:positionV>
                      <wp:extent cx="0" cy="123825"/>
                      <wp:effectExtent l="54610" t="22860" r="59690" b="5715"/>
                      <wp:wrapNone/>
                      <wp:docPr id="39"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33BF2" id="AutoShape 93" o:spid="_x0000_s1026" type="#_x0000_t32" style="position:absolute;margin-left:-2.4pt;margin-top:14.4pt;width:0;height:9.7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">
                      <v:stroke endarrow="block"/>
                    </v:shape>
                  </w:pict>
                </mc:Fallback>
              </mc:AlternateContent>
            </w:r>
            <w:r w:rsidR="00E55F84">
              <w:rPr>
                <w:noProof/>
                <w:color w:val="000000" w:themeColor="text1"/>
                <w:lang w:eastAsia="en-GB"/>
              </w:rPr>
              <mc:AlternateContent>
                <mc:Choice Requires="wps">
                  <w:drawing>
                    <wp:anchor distT="0" distB="0" distL="114300" distR="114300" simplePos="0" relativeHeight="251726848" behindDoc="0" locked="0" layoutInCell="1" allowOverlap="1" wp14:anchorId="5C36CD97" wp14:editId="19524723">
                      <wp:simplePos x="0" y="0"/>
                      <wp:positionH relativeFrom="column">
                        <wp:posOffset>-31750</wp:posOffset>
                      </wp:positionH>
                      <wp:positionV relativeFrom="paragraph">
                        <wp:posOffset>28575</wp:posOffset>
                      </wp:positionV>
                      <wp:extent cx="0" cy="123825"/>
                      <wp:effectExtent l="54610" t="22860" r="59690" b="5715"/>
                      <wp:wrapNone/>
                      <wp:docPr id="38"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443A6" id="AutoShape 93" o:spid="_x0000_s1026" type="#_x0000_t32" style="position:absolute;margin-left:-2.5pt;margin-top:2.25pt;width:0;height:9.7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">
                      <v:stroke endarrow="block"/>
                    </v:shape>
                  </w:pict>
                </mc:Fallback>
              </mc:AlternateContent>
            </w:r>
            <w:r w:rsidR="00B601B1">
              <w:rPr>
                <w:noProof/>
                <w:color w:val="000000" w:themeColor="text1"/>
                <w:lang w:eastAsia="en-GB"/>
              </w:rPr>
              <w:t xml:space="preserve"> </w:t>
            </w:r>
            <w:r w:rsidR="00EC1C33">
              <w:rPr>
                <w:noProof/>
                <w:color w:val="000000" w:themeColor="text1"/>
                <w:lang w:eastAsia="en-GB"/>
              </w:rPr>
              <w:t>Testosterone</w:t>
            </w:r>
          </w:p>
          <w:p w14:paraId="4996EDF9" w14:textId="493364BF" w:rsidR="009942A0" w:rsidRDefault="00EC1C33" w:rsidP="009942A0">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r>
              <w:rPr>
                <w:noProof/>
                <w:color w:val="000000" w:themeColor="text1"/>
                <w:lang w:eastAsia="en-GB"/>
              </w:rPr>
              <w:t xml:space="preserve"> Androstenedione</w:t>
            </w:r>
          </w:p>
        </w:tc>
        <w:tc>
          <w:tcPr>
            <w:tcW w:w="552" w:type="pct"/>
          </w:tcPr>
          <w:p w14:paraId="3E3451AF" w14:textId="77777777" w:rsidR="009942A0" w:rsidRDefault="009942A0" w:rsidP="009942A0">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Normal</w:t>
            </w:r>
          </w:p>
        </w:tc>
        <w:tc>
          <w:tcPr>
            <w:tcW w:w="0" w:type="pct"/>
          </w:tcPr>
          <w:p w14:paraId="782E7373" w14:textId="77777777" w:rsidR="009942A0" w:rsidRDefault="009942A0" w:rsidP="009942A0">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Yes</w:t>
            </w:r>
          </w:p>
        </w:tc>
      </w:tr>
      <w:tr w:rsidR="009942A0" w14:paraId="6B34540C" w14:textId="77777777" w:rsidTr="009C3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62A61317" w14:textId="77777777" w:rsidR="009942A0" w:rsidRDefault="009942A0" w:rsidP="009942A0">
            <w:pPr>
              <w:rPr>
                <w:color w:val="000000" w:themeColor="text1"/>
              </w:rPr>
            </w:pPr>
            <w:r>
              <w:rPr>
                <w:color w:val="000000" w:themeColor="text1"/>
              </w:rPr>
              <w:t>Complete Androgen Insensitivity</w:t>
            </w:r>
          </w:p>
        </w:tc>
        <w:tc>
          <w:tcPr>
            <w:tcW w:w="0" w:type="pct"/>
          </w:tcPr>
          <w:p w14:paraId="18373A77" w14:textId="65FA84B9" w:rsidR="009942A0" w:rsidRDefault="00470124" w:rsidP="009942A0">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Phenotypic female- </w:t>
            </w:r>
            <w:r>
              <w:rPr>
                <w:color w:val="000000" w:themeColor="text1"/>
              </w:rPr>
              <w:lastRenderedPageBreak/>
              <w:t>normal breast development</w:t>
            </w:r>
          </w:p>
          <w:p w14:paraId="19CAAA4B" w14:textId="77777777" w:rsidR="00470124" w:rsidRDefault="00470124" w:rsidP="009942A0">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No menarche</w:t>
            </w:r>
          </w:p>
        </w:tc>
        <w:tc>
          <w:tcPr>
            <w:tcW w:w="0" w:type="pct"/>
          </w:tcPr>
          <w:p w14:paraId="0EF3C887" w14:textId="77777777" w:rsidR="009942A0" w:rsidRDefault="00470124" w:rsidP="009942A0">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lastRenderedPageBreak/>
              <w:t>No</w:t>
            </w:r>
          </w:p>
        </w:tc>
        <w:tc>
          <w:tcPr>
            <w:tcW w:w="1106" w:type="pct"/>
          </w:tcPr>
          <w:p w14:paraId="3960AF3F" w14:textId="18B7E7AC" w:rsidR="009942A0" w:rsidRDefault="005875A5" w:rsidP="009942A0">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Karyotype: </w:t>
            </w:r>
            <w:r w:rsidR="00470124">
              <w:rPr>
                <w:color w:val="000000" w:themeColor="text1"/>
              </w:rPr>
              <w:t>46XY</w:t>
            </w:r>
          </w:p>
          <w:p w14:paraId="4D2FD34F" w14:textId="77777777" w:rsidR="00470124" w:rsidRDefault="00470124" w:rsidP="009942A0">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lastRenderedPageBreak/>
              <w:t>Pelvic USS- testes, no ovaries/uterus</w:t>
            </w:r>
          </w:p>
        </w:tc>
        <w:tc>
          <w:tcPr>
            <w:tcW w:w="552" w:type="pct"/>
          </w:tcPr>
          <w:p w14:paraId="3ECA6C38" w14:textId="77777777" w:rsidR="009942A0" w:rsidRDefault="00470124" w:rsidP="009942A0">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lastRenderedPageBreak/>
              <w:t>Normal</w:t>
            </w:r>
          </w:p>
        </w:tc>
        <w:tc>
          <w:tcPr>
            <w:tcW w:w="0" w:type="pct"/>
          </w:tcPr>
          <w:p w14:paraId="76A6771C" w14:textId="77777777" w:rsidR="009942A0" w:rsidRDefault="009942A0" w:rsidP="009942A0">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Yes</w:t>
            </w:r>
          </w:p>
        </w:tc>
      </w:tr>
      <w:tr w:rsidR="009942A0" w14:paraId="0BC67956" w14:textId="77777777" w:rsidTr="009C3D67">
        <w:tc>
          <w:tcPr>
            <w:cnfStyle w:val="001000000000" w:firstRow="0" w:lastRow="0" w:firstColumn="1" w:lastColumn="0" w:oddVBand="0" w:evenVBand="0" w:oddHBand="0" w:evenHBand="0" w:firstRowFirstColumn="0" w:firstRowLastColumn="0" w:lastRowFirstColumn="0" w:lastRowLastColumn="0"/>
            <w:tcW w:w="0" w:type="pct"/>
          </w:tcPr>
          <w:p w14:paraId="51893955" w14:textId="77777777" w:rsidR="009942A0" w:rsidRDefault="00470124" w:rsidP="009942A0">
            <w:pPr>
              <w:rPr>
                <w:color w:val="000000" w:themeColor="text1"/>
              </w:rPr>
            </w:pPr>
            <w:r>
              <w:rPr>
                <w:color w:val="000000" w:themeColor="text1"/>
              </w:rPr>
              <w:t>5-alpha Reductase Deficiency</w:t>
            </w:r>
          </w:p>
        </w:tc>
        <w:tc>
          <w:tcPr>
            <w:tcW w:w="0" w:type="pct"/>
          </w:tcPr>
          <w:p w14:paraId="0FAFA890" w14:textId="77777777" w:rsidR="009942A0" w:rsidRDefault="00470124" w:rsidP="009942A0">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Boys- ambiguous genitalia</w:t>
            </w:r>
            <w:r w:rsidR="000F55D9">
              <w:rPr>
                <w:color w:val="000000" w:themeColor="text1"/>
              </w:rPr>
              <w:t xml:space="preserve"> at birth</w:t>
            </w:r>
          </w:p>
          <w:p w14:paraId="18695E27" w14:textId="501EE645" w:rsidR="000F55D9" w:rsidRDefault="000F55D9" w:rsidP="009942A0">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Development of male secondary sexual characteristics at puberty</w:t>
            </w:r>
          </w:p>
        </w:tc>
        <w:tc>
          <w:tcPr>
            <w:tcW w:w="0" w:type="pct"/>
          </w:tcPr>
          <w:p w14:paraId="1D4DC3B4" w14:textId="77777777" w:rsidR="009942A0" w:rsidRDefault="00470124" w:rsidP="009942A0">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No</w:t>
            </w:r>
          </w:p>
        </w:tc>
        <w:tc>
          <w:tcPr>
            <w:tcW w:w="1106" w:type="pct"/>
          </w:tcPr>
          <w:p w14:paraId="10422BD5" w14:textId="60CA3E74" w:rsidR="009942A0" w:rsidRDefault="00434AEE" w:rsidP="009942A0">
            <w:pPr>
              <w:cnfStyle w:val="000000000000" w:firstRow="0" w:lastRow="0" w:firstColumn="0" w:lastColumn="0" w:oddVBand="0" w:evenVBand="0" w:oddHBand="0" w:evenHBand="0" w:firstRowFirstColumn="0" w:firstRowLastColumn="0" w:lastRowFirstColumn="0" w:lastRowLastColumn="0"/>
              <w:rPr>
                <w:color w:val="000000" w:themeColor="text1"/>
              </w:rPr>
            </w:pPr>
            <w:proofErr w:type="spellStart"/>
            <w:r>
              <w:rPr>
                <w:color w:val="000000" w:themeColor="text1"/>
              </w:rPr>
              <w:t>h</w:t>
            </w:r>
            <w:r w:rsidR="005875A5">
              <w:rPr>
                <w:color w:val="000000" w:themeColor="text1"/>
              </w:rPr>
              <w:t>CG</w:t>
            </w:r>
            <w:proofErr w:type="spellEnd"/>
            <w:r w:rsidR="005875A5">
              <w:rPr>
                <w:color w:val="000000" w:themeColor="text1"/>
              </w:rPr>
              <w:t xml:space="preserve"> Test (</w:t>
            </w:r>
            <w:proofErr w:type="spellStart"/>
            <w:r w:rsidR="005875A5">
              <w:rPr>
                <w:color w:val="000000" w:themeColor="text1"/>
              </w:rPr>
              <w:t>Testosterone:DHT</w:t>
            </w:r>
            <w:proofErr w:type="spellEnd"/>
            <w:r w:rsidR="005875A5">
              <w:rPr>
                <w:color w:val="000000" w:themeColor="text1"/>
              </w:rPr>
              <w:t xml:space="preserve"> ratio) </w:t>
            </w:r>
          </w:p>
          <w:p w14:paraId="4B599972" w14:textId="4F2C18A8" w:rsidR="005875A5" w:rsidRDefault="005875A5" w:rsidP="009942A0">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Genetics</w:t>
            </w:r>
          </w:p>
        </w:tc>
        <w:tc>
          <w:tcPr>
            <w:tcW w:w="552" w:type="pct"/>
          </w:tcPr>
          <w:p w14:paraId="47608813" w14:textId="12D914B2" w:rsidR="009942A0" w:rsidRDefault="000F55D9" w:rsidP="009942A0">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Normal</w:t>
            </w:r>
          </w:p>
        </w:tc>
        <w:tc>
          <w:tcPr>
            <w:tcW w:w="0" w:type="pct"/>
          </w:tcPr>
          <w:p w14:paraId="5D511CB0" w14:textId="77777777" w:rsidR="009942A0" w:rsidRDefault="009942A0" w:rsidP="009942A0">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Yes</w:t>
            </w:r>
          </w:p>
        </w:tc>
      </w:tr>
      <w:tr w:rsidR="00431035" w14:paraId="65CFF53A" w14:textId="77777777" w:rsidTr="009C3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72A94BD6" w14:textId="2314B0CC" w:rsidR="00431035" w:rsidRDefault="00431035" w:rsidP="009942A0">
            <w:pPr>
              <w:rPr>
                <w:color w:val="000000" w:themeColor="text1"/>
              </w:rPr>
            </w:pPr>
            <w:r>
              <w:rPr>
                <w:color w:val="000000" w:themeColor="text1"/>
              </w:rPr>
              <w:t>Anatomical (imperforate hymen, absent uterus)</w:t>
            </w:r>
          </w:p>
        </w:tc>
        <w:tc>
          <w:tcPr>
            <w:tcW w:w="0" w:type="pct"/>
          </w:tcPr>
          <w:p w14:paraId="72E7BD2A" w14:textId="77777777" w:rsidR="00431035" w:rsidRDefault="00431035" w:rsidP="009942A0">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Primary amenorrhoea</w:t>
            </w:r>
          </w:p>
          <w:p w14:paraId="63CF39DD" w14:textId="13D448D8" w:rsidR="00431035" w:rsidRDefault="00431035" w:rsidP="009942A0">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Other secondary sexual characteristics present</w:t>
            </w:r>
          </w:p>
        </w:tc>
        <w:tc>
          <w:tcPr>
            <w:tcW w:w="0" w:type="pct"/>
          </w:tcPr>
          <w:p w14:paraId="1FEBCD7F" w14:textId="0979FDFC" w:rsidR="00431035" w:rsidRDefault="00431035" w:rsidP="009942A0">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Yes</w:t>
            </w:r>
          </w:p>
        </w:tc>
        <w:tc>
          <w:tcPr>
            <w:tcW w:w="1106" w:type="pct"/>
          </w:tcPr>
          <w:p w14:paraId="78E10EB6" w14:textId="214A92B5" w:rsidR="00431035" w:rsidRDefault="00431035" w:rsidP="009942A0">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Pubertal LH</w:t>
            </w:r>
            <w:r w:rsidR="000F55D9">
              <w:rPr>
                <w:color w:val="000000" w:themeColor="text1"/>
              </w:rPr>
              <w:t xml:space="preserve">, </w:t>
            </w:r>
            <w:r>
              <w:rPr>
                <w:color w:val="000000" w:themeColor="text1"/>
              </w:rPr>
              <w:t>FSH</w:t>
            </w:r>
            <w:r w:rsidR="000F55D9">
              <w:rPr>
                <w:color w:val="000000" w:themeColor="text1"/>
              </w:rPr>
              <w:t xml:space="preserve"> + oestrogen</w:t>
            </w:r>
          </w:p>
          <w:p w14:paraId="719390B7" w14:textId="77777777" w:rsidR="000F55D9" w:rsidRDefault="000F55D9" w:rsidP="009942A0">
            <w:pPr>
              <w:cnfStyle w:val="000000100000" w:firstRow="0" w:lastRow="0" w:firstColumn="0" w:lastColumn="0" w:oddVBand="0" w:evenVBand="0" w:oddHBand="1" w:evenHBand="0" w:firstRowFirstColumn="0" w:firstRowLastColumn="0" w:lastRowFirstColumn="0" w:lastRowLastColumn="0"/>
              <w:rPr>
                <w:color w:val="000000" w:themeColor="text1"/>
              </w:rPr>
            </w:pPr>
          </w:p>
          <w:p w14:paraId="34373E6E" w14:textId="09556F0F" w:rsidR="000F55D9" w:rsidRDefault="000F55D9" w:rsidP="009942A0">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Pelvic USS</w:t>
            </w:r>
          </w:p>
        </w:tc>
        <w:tc>
          <w:tcPr>
            <w:tcW w:w="552" w:type="pct"/>
          </w:tcPr>
          <w:p w14:paraId="4662CBC4" w14:textId="55027DB5" w:rsidR="00431035" w:rsidRDefault="000F55D9" w:rsidP="009942A0">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Normal</w:t>
            </w:r>
          </w:p>
        </w:tc>
        <w:tc>
          <w:tcPr>
            <w:tcW w:w="0" w:type="pct"/>
          </w:tcPr>
          <w:p w14:paraId="572FF4D2" w14:textId="64B161C8" w:rsidR="00431035" w:rsidRDefault="000F55D9" w:rsidP="009942A0">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Yes</w:t>
            </w:r>
          </w:p>
        </w:tc>
      </w:tr>
    </w:tbl>
    <w:p w14:paraId="58299336" w14:textId="77777777" w:rsidR="00487BC1" w:rsidRPr="00487BC1" w:rsidRDefault="00487BC1" w:rsidP="00487BC1">
      <w:pPr>
        <w:pStyle w:val="ListParagraph"/>
        <w:rPr>
          <w:color w:val="000000" w:themeColor="text1"/>
        </w:rPr>
      </w:pPr>
    </w:p>
    <w:p w14:paraId="186581B8" w14:textId="04DC30B3" w:rsidR="001A68D0" w:rsidRDefault="001A68D0" w:rsidP="001A68D0">
      <w:pPr>
        <w:rPr>
          <w:color w:val="4BACC6" w:themeColor="accent5"/>
        </w:rPr>
      </w:pPr>
      <w:r w:rsidRPr="001A68D0">
        <w:rPr>
          <w:color w:val="4BACC6" w:themeColor="accent5"/>
        </w:rPr>
        <w:t>Initial Investigations (could be performed at time of referral to endocrinology team or in secondary/tertiary care):</w:t>
      </w:r>
    </w:p>
    <w:p w14:paraId="06BEF8A6" w14:textId="77777777" w:rsidR="001A68D0" w:rsidRDefault="001A68D0" w:rsidP="001A68D0">
      <w:pPr>
        <w:pStyle w:val="ListParagraph"/>
        <w:numPr>
          <w:ilvl w:val="0"/>
          <w:numId w:val="18"/>
        </w:numPr>
        <w:rPr>
          <w:color w:val="000000" w:themeColor="text1"/>
        </w:rPr>
      </w:pPr>
      <w:r>
        <w:rPr>
          <w:color w:val="000000" w:themeColor="text1"/>
        </w:rPr>
        <w:t>Bone age x-ray</w:t>
      </w:r>
    </w:p>
    <w:p w14:paraId="6755BE6F" w14:textId="0E4506FE" w:rsidR="001A68D0" w:rsidRDefault="001A68D0" w:rsidP="001A68D0">
      <w:pPr>
        <w:pStyle w:val="ListParagraph"/>
        <w:numPr>
          <w:ilvl w:val="0"/>
          <w:numId w:val="18"/>
        </w:numPr>
        <w:rPr>
          <w:color w:val="000000" w:themeColor="text1"/>
        </w:rPr>
      </w:pPr>
      <w:r>
        <w:rPr>
          <w:color w:val="000000" w:themeColor="text1"/>
        </w:rPr>
        <w:t>Gonadotrophins</w:t>
      </w:r>
      <w:r w:rsidR="005875A5">
        <w:rPr>
          <w:color w:val="000000" w:themeColor="text1"/>
        </w:rPr>
        <w:t xml:space="preserve"> (LH/FSH)</w:t>
      </w:r>
    </w:p>
    <w:p w14:paraId="0CA013AF" w14:textId="3CCA65D9" w:rsidR="001A68D0" w:rsidRPr="006E4739" w:rsidRDefault="001A68D0" w:rsidP="006E4739">
      <w:pPr>
        <w:pStyle w:val="ListParagraph"/>
        <w:numPr>
          <w:ilvl w:val="0"/>
          <w:numId w:val="18"/>
        </w:numPr>
        <w:rPr>
          <w:color w:val="000000" w:themeColor="text1"/>
        </w:rPr>
      </w:pPr>
      <w:r w:rsidRPr="006E4739">
        <w:rPr>
          <w:color w:val="000000" w:themeColor="text1"/>
        </w:rPr>
        <w:t>Oestr</w:t>
      </w:r>
      <w:r w:rsidR="006E4739" w:rsidRPr="006E4739">
        <w:rPr>
          <w:color w:val="000000" w:themeColor="text1"/>
        </w:rPr>
        <w:t xml:space="preserve">adiol </w:t>
      </w:r>
      <w:r w:rsidR="00E406B0">
        <w:rPr>
          <w:color w:val="000000" w:themeColor="text1"/>
        </w:rPr>
        <w:t>/</w:t>
      </w:r>
      <w:r w:rsidRPr="006E4739">
        <w:rPr>
          <w:color w:val="000000" w:themeColor="text1"/>
        </w:rPr>
        <w:t xml:space="preserve"> </w:t>
      </w:r>
      <w:r w:rsidR="00E406B0">
        <w:rPr>
          <w:color w:val="000000" w:themeColor="text1"/>
        </w:rPr>
        <w:t>t</w:t>
      </w:r>
      <w:r w:rsidRPr="006E4739">
        <w:rPr>
          <w:color w:val="000000" w:themeColor="text1"/>
        </w:rPr>
        <w:t>estosterone</w:t>
      </w:r>
    </w:p>
    <w:p w14:paraId="6076E879" w14:textId="241FEEF9" w:rsidR="001A68D0" w:rsidRDefault="001A68D0" w:rsidP="001A68D0">
      <w:pPr>
        <w:pStyle w:val="ListParagraph"/>
        <w:numPr>
          <w:ilvl w:val="0"/>
          <w:numId w:val="18"/>
        </w:numPr>
        <w:rPr>
          <w:color w:val="000000" w:themeColor="text1"/>
        </w:rPr>
      </w:pPr>
      <w:r>
        <w:rPr>
          <w:color w:val="000000" w:themeColor="text1"/>
        </w:rPr>
        <w:t>SHBG</w:t>
      </w:r>
    </w:p>
    <w:p w14:paraId="741FD8FE" w14:textId="554B964D" w:rsidR="001A68D0" w:rsidRDefault="001A68D0" w:rsidP="001A68D0">
      <w:pPr>
        <w:pStyle w:val="ListParagraph"/>
        <w:numPr>
          <w:ilvl w:val="0"/>
          <w:numId w:val="18"/>
        </w:numPr>
        <w:rPr>
          <w:color w:val="000000" w:themeColor="text1"/>
        </w:rPr>
      </w:pPr>
      <w:r>
        <w:rPr>
          <w:color w:val="000000" w:themeColor="text1"/>
        </w:rPr>
        <w:t>Thyroid function tests</w:t>
      </w:r>
      <w:r w:rsidR="005875A5">
        <w:rPr>
          <w:color w:val="000000" w:themeColor="text1"/>
        </w:rPr>
        <w:t xml:space="preserve"> (TSH/</w:t>
      </w:r>
      <w:r w:rsidR="00E406B0">
        <w:rPr>
          <w:color w:val="000000" w:themeColor="text1"/>
        </w:rPr>
        <w:t>f</w:t>
      </w:r>
      <w:r w:rsidR="005875A5">
        <w:rPr>
          <w:color w:val="000000" w:themeColor="text1"/>
        </w:rPr>
        <w:t>T4)</w:t>
      </w:r>
    </w:p>
    <w:p w14:paraId="6E66EB86" w14:textId="48457992" w:rsidR="001A68D0" w:rsidRDefault="001A68D0" w:rsidP="001A68D0">
      <w:pPr>
        <w:pStyle w:val="ListParagraph"/>
        <w:numPr>
          <w:ilvl w:val="0"/>
          <w:numId w:val="18"/>
        </w:numPr>
        <w:rPr>
          <w:color w:val="000000" w:themeColor="text1"/>
        </w:rPr>
      </w:pPr>
      <w:r>
        <w:rPr>
          <w:color w:val="000000" w:themeColor="text1"/>
        </w:rPr>
        <w:t>Cortisol</w:t>
      </w:r>
    </w:p>
    <w:p w14:paraId="2C55B533" w14:textId="36C6632A" w:rsidR="001A68D0" w:rsidRDefault="001A68D0" w:rsidP="001A68D0">
      <w:pPr>
        <w:pStyle w:val="ListParagraph"/>
        <w:numPr>
          <w:ilvl w:val="0"/>
          <w:numId w:val="18"/>
        </w:numPr>
        <w:rPr>
          <w:color w:val="000000" w:themeColor="text1"/>
        </w:rPr>
      </w:pPr>
      <w:r>
        <w:rPr>
          <w:color w:val="000000" w:themeColor="text1"/>
        </w:rPr>
        <w:t>Prolactin</w:t>
      </w:r>
    </w:p>
    <w:p w14:paraId="04D47FDD" w14:textId="77777777" w:rsidR="001A68D0" w:rsidRPr="0057675D" w:rsidRDefault="001A68D0" w:rsidP="001A68D0">
      <w:pPr>
        <w:pStyle w:val="ListParagraph"/>
        <w:numPr>
          <w:ilvl w:val="0"/>
          <w:numId w:val="18"/>
        </w:numPr>
        <w:rPr>
          <w:color w:val="000000" w:themeColor="text1"/>
        </w:rPr>
      </w:pPr>
      <w:r>
        <w:rPr>
          <w:color w:val="000000" w:themeColor="text1"/>
        </w:rPr>
        <w:t>Pelvic ultrasound scan (females)</w:t>
      </w:r>
    </w:p>
    <w:p w14:paraId="4E015695" w14:textId="082E2DF4" w:rsidR="00487BC1" w:rsidRDefault="001A68D0" w:rsidP="00487BC1">
      <w:pPr>
        <w:rPr>
          <w:color w:val="4BACC6" w:themeColor="accent5"/>
        </w:rPr>
      </w:pPr>
      <w:r>
        <w:rPr>
          <w:color w:val="4BACC6" w:themeColor="accent5"/>
        </w:rPr>
        <w:t>Additional investigations if concerned about underlying chronic illness</w:t>
      </w:r>
    </w:p>
    <w:p w14:paraId="6EA5B10B" w14:textId="76DE442C" w:rsidR="001A68D0" w:rsidRDefault="001A68D0" w:rsidP="001A68D0">
      <w:pPr>
        <w:pStyle w:val="ListParagraph"/>
        <w:numPr>
          <w:ilvl w:val="0"/>
          <w:numId w:val="19"/>
        </w:numPr>
      </w:pPr>
      <w:r>
        <w:t>Coeliac screen</w:t>
      </w:r>
    </w:p>
    <w:p w14:paraId="47EA55DA" w14:textId="02980FE1" w:rsidR="001A68D0" w:rsidRPr="001A68D0" w:rsidRDefault="001A68D0" w:rsidP="001A68D0">
      <w:pPr>
        <w:pStyle w:val="ListParagraph"/>
        <w:numPr>
          <w:ilvl w:val="0"/>
          <w:numId w:val="19"/>
        </w:numPr>
      </w:pPr>
      <w:r>
        <w:t>Faecal calprotectin</w:t>
      </w:r>
    </w:p>
    <w:sectPr w:rsidR="001A68D0" w:rsidRPr="001A68D0" w:rsidSect="00E334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1186"/>
    <w:multiLevelType w:val="hybridMultilevel"/>
    <w:tmpl w:val="A75AB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D42E7"/>
    <w:multiLevelType w:val="hybridMultilevel"/>
    <w:tmpl w:val="05607E62"/>
    <w:lvl w:ilvl="0" w:tplc="35F45444">
      <w:start w:val="1"/>
      <w:numFmt w:val="decimal"/>
      <w:lvlText w:val="%1."/>
      <w:lvlJc w:val="left"/>
      <w:pPr>
        <w:ind w:left="720" w:hanging="360"/>
      </w:pPr>
      <w:rPr>
        <w:rFonts w:hint="default"/>
        <w:b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F0E9B"/>
    <w:multiLevelType w:val="hybridMultilevel"/>
    <w:tmpl w:val="0F9C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35240"/>
    <w:multiLevelType w:val="hybridMultilevel"/>
    <w:tmpl w:val="67EE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C3EB4"/>
    <w:multiLevelType w:val="hybridMultilevel"/>
    <w:tmpl w:val="B9E4F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17698F"/>
    <w:multiLevelType w:val="hybridMultilevel"/>
    <w:tmpl w:val="450EA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8F0F85"/>
    <w:multiLevelType w:val="hybridMultilevel"/>
    <w:tmpl w:val="58AEA4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1D2A74"/>
    <w:multiLevelType w:val="hybridMultilevel"/>
    <w:tmpl w:val="A9C0B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D0AD2"/>
    <w:multiLevelType w:val="hybridMultilevel"/>
    <w:tmpl w:val="78D04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60ACB"/>
    <w:multiLevelType w:val="hybridMultilevel"/>
    <w:tmpl w:val="59A2F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FE1E8A"/>
    <w:multiLevelType w:val="hybridMultilevel"/>
    <w:tmpl w:val="C8866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9D7B01"/>
    <w:multiLevelType w:val="hybridMultilevel"/>
    <w:tmpl w:val="79AC59D4"/>
    <w:lvl w:ilvl="0" w:tplc="9B92AFC8">
      <w:start w:val="1"/>
      <w:numFmt w:val="bullet"/>
      <w:lvlText w:val=""/>
      <w:lvlJc w:val="left"/>
      <w:pPr>
        <w:ind w:left="720" w:hanging="360"/>
      </w:pPr>
      <w:rPr>
        <w:rFonts w:ascii="Symbol" w:hAnsi="Symbol" w:hint="default"/>
        <w:color w:val="4BACC6"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A6B19"/>
    <w:multiLevelType w:val="hybridMultilevel"/>
    <w:tmpl w:val="C33A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805C76"/>
    <w:multiLevelType w:val="hybridMultilevel"/>
    <w:tmpl w:val="DD06E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9C04C1"/>
    <w:multiLevelType w:val="hybridMultilevel"/>
    <w:tmpl w:val="CD70B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3672B9"/>
    <w:multiLevelType w:val="hybridMultilevel"/>
    <w:tmpl w:val="E06879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E32AF5"/>
    <w:multiLevelType w:val="hybridMultilevel"/>
    <w:tmpl w:val="5BAC739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C03D1F"/>
    <w:multiLevelType w:val="hybridMultilevel"/>
    <w:tmpl w:val="810C2718"/>
    <w:lvl w:ilvl="0" w:tplc="4BA69838">
      <w:start w:val="1"/>
      <w:numFmt w:val="bullet"/>
      <w:lvlText w:val=""/>
      <w:lvlJc w:val="left"/>
      <w:pPr>
        <w:ind w:left="720" w:hanging="360"/>
      </w:pPr>
      <w:rPr>
        <w:rFonts w:ascii="Symbol" w:hAnsi="Symbol"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8067E5"/>
    <w:multiLevelType w:val="hybridMultilevel"/>
    <w:tmpl w:val="9DCAB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A54369"/>
    <w:multiLevelType w:val="hybridMultilevel"/>
    <w:tmpl w:val="3636222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3812DC"/>
    <w:multiLevelType w:val="hybridMultilevel"/>
    <w:tmpl w:val="AC908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BE06B0"/>
    <w:multiLevelType w:val="hybridMultilevel"/>
    <w:tmpl w:val="AC908E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8C873F3"/>
    <w:multiLevelType w:val="hybridMultilevel"/>
    <w:tmpl w:val="DEF61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3770836">
    <w:abstractNumId w:val="22"/>
  </w:num>
  <w:num w:numId="2" w16cid:durableId="1008992846">
    <w:abstractNumId w:val="5"/>
  </w:num>
  <w:num w:numId="3" w16cid:durableId="1464536863">
    <w:abstractNumId w:val="0"/>
  </w:num>
  <w:num w:numId="4" w16cid:durableId="2118286860">
    <w:abstractNumId w:val="15"/>
  </w:num>
  <w:num w:numId="5" w16cid:durableId="47657780">
    <w:abstractNumId w:val="19"/>
  </w:num>
  <w:num w:numId="6" w16cid:durableId="749277989">
    <w:abstractNumId w:val="6"/>
  </w:num>
  <w:num w:numId="7" w16cid:durableId="1437093941">
    <w:abstractNumId w:val="10"/>
  </w:num>
  <w:num w:numId="8" w16cid:durableId="834999645">
    <w:abstractNumId w:val="12"/>
  </w:num>
  <w:num w:numId="9" w16cid:durableId="574897687">
    <w:abstractNumId w:val="17"/>
  </w:num>
  <w:num w:numId="10" w16cid:durableId="803617099">
    <w:abstractNumId w:val="20"/>
  </w:num>
  <w:num w:numId="11" w16cid:durableId="1368412488">
    <w:abstractNumId w:val="14"/>
  </w:num>
  <w:num w:numId="12" w16cid:durableId="2127113004">
    <w:abstractNumId w:val="7"/>
  </w:num>
  <w:num w:numId="13" w16cid:durableId="1481271337">
    <w:abstractNumId w:val="11"/>
  </w:num>
  <w:num w:numId="14" w16cid:durableId="1717579662">
    <w:abstractNumId w:val="2"/>
  </w:num>
  <w:num w:numId="15" w16cid:durableId="1313754236">
    <w:abstractNumId w:val="3"/>
  </w:num>
  <w:num w:numId="16" w16cid:durableId="42675228">
    <w:abstractNumId w:val="8"/>
  </w:num>
  <w:num w:numId="17" w16cid:durableId="1406146982">
    <w:abstractNumId w:val="13"/>
  </w:num>
  <w:num w:numId="18" w16cid:durableId="447898714">
    <w:abstractNumId w:val="21"/>
  </w:num>
  <w:num w:numId="19" w16cid:durableId="747182">
    <w:abstractNumId w:val="16"/>
  </w:num>
  <w:num w:numId="20" w16cid:durableId="981813007">
    <w:abstractNumId w:val="9"/>
  </w:num>
  <w:num w:numId="21" w16cid:durableId="239027345">
    <w:abstractNumId w:val="1"/>
  </w:num>
  <w:num w:numId="22" w16cid:durableId="249894875">
    <w:abstractNumId w:val="4"/>
  </w:num>
  <w:num w:numId="23" w16cid:durableId="8697282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C3"/>
    <w:rsid w:val="00024373"/>
    <w:rsid w:val="00040BC7"/>
    <w:rsid w:val="00043165"/>
    <w:rsid w:val="000A015B"/>
    <w:rsid w:val="000D1BE2"/>
    <w:rsid w:val="000E1484"/>
    <w:rsid w:val="000F55D9"/>
    <w:rsid w:val="00105D65"/>
    <w:rsid w:val="00122FC9"/>
    <w:rsid w:val="00125A1F"/>
    <w:rsid w:val="00127B0E"/>
    <w:rsid w:val="00143ACE"/>
    <w:rsid w:val="00174658"/>
    <w:rsid w:val="00180659"/>
    <w:rsid w:val="001A68D0"/>
    <w:rsid w:val="001D111A"/>
    <w:rsid w:val="001D3384"/>
    <w:rsid w:val="001D3CC0"/>
    <w:rsid w:val="001E5765"/>
    <w:rsid w:val="00206694"/>
    <w:rsid w:val="00230FB6"/>
    <w:rsid w:val="002477CD"/>
    <w:rsid w:val="002513C8"/>
    <w:rsid w:val="00265233"/>
    <w:rsid w:val="002B25FB"/>
    <w:rsid w:val="00323595"/>
    <w:rsid w:val="003237B1"/>
    <w:rsid w:val="00331464"/>
    <w:rsid w:val="00367287"/>
    <w:rsid w:val="003753A0"/>
    <w:rsid w:val="003A25BE"/>
    <w:rsid w:val="003B0EF9"/>
    <w:rsid w:val="003E5A3C"/>
    <w:rsid w:val="003F260C"/>
    <w:rsid w:val="003F609A"/>
    <w:rsid w:val="004113A4"/>
    <w:rsid w:val="00431035"/>
    <w:rsid w:val="00434AEE"/>
    <w:rsid w:val="004403DF"/>
    <w:rsid w:val="00470124"/>
    <w:rsid w:val="00487BC1"/>
    <w:rsid w:val="004952B6"/>
    <w:rsid w:val="004A6CED"/>
    <w:rsid w:val="004B1870"/>
    <w:rsid w:val="004D0A02"/>
    <w:rsid w:val="004D273A"/>
    <w:rsid w:val="004E5856"/>
    <w:rsid w:val="004F49E7"/>
    <w:rsid w:val="004F637E"/>
    <w:rsid w:val="00522DFF"/>
    <w:rsid w:val="00550F87"/>
    <w:rsid w:val="00566848"/>
    <w:rsid w:val="0057675D"/>
    <w:rsid w:val="005875A5"/>
    <w:rsid w:val="005B02B9"/>
    <w:rsid w:val="005B1F33"/>
    <w:rsid w:val="005E284B"/>
    <w:rsid w:val="006117A1"/>
    <w:rsid w:val="00614275"/>
    <w:rsid w:val="00622A6C"/>
    <w:rsid w:val="00651E4E"/>
    <w:rsid w:val="00663FB6"/>
    <w:rsid w:val="0068220F"/>
    <w:rsid w:val="00686CB5"/>
    <w:rsid w:val="00697152"/>
    <w:rsid w:val="006B1E59"/>
    <w:rsid w:val="006B64AE"/>
    <w:rsid w:val="006E4739"/>
    <w:rsid w:val="006E61DD"/>
    <w:rsid w:val="006F78A3"/>
    <w:rsid w:val="00702099"/>
    <w:rsid w:val="0071063F"/>
    <w:rsid w:val="00730A49"/>
    <w:rsid w:val="00742EC0"/>
    <w:rsid w:val="0075133E"/>
    <w:rsid w:val="00754BFB"/>
    <w:rsid w:val="00755A7C"/>
    <w:rsid w:val="0075708A"/>
    <w:rsid w:val="007617AF"/>
    <w:rsid w:val="00766E2C"/>
    <w:rsid w:val="00777AF8"/>
    <w:rsid w:val="007C6A64"/>
    <w:rsid w:val="007E281B"/>
    <w:rsid w:val="00813987"/>
    <w:rsid w:val="00814C84"/>
    <w:rsid w:val="008172B9"/>
    <w:rsid w:val="0083651A"/>
    <w:rsid w:val="00837D0B"/>
    <w:rsid w:val="00856125"/>
    <w:rsid w:val="00860FA6"/>
    <w:rsid w:val="00867AC3"/>
    <w:rsid w:val="008B0FE7"/>
    <w:rsid w:val="008C1555"/>
    <w:rsid w:val="008D3AA2"/>
    <w:rsid w:val="008D61F5"/>
    <w:rsid w:val="008E39E0"/>
    <w:rsid w:val="008F3771"/>
    <w:rsid w:val="008F4C4F"/>
    <w:rsid w:val="00915B99"/>
    <w:rsid w:val="00925005"/>
    <w:rsid w:val="00933255"/>
    <w:rsid w:val="009528BD"/>
    <w:rsid w:val="00964BD6"/>
    <w:rsid w:val="0098704A"/>
    <w:rsid w:val="009942A0"/>
    <w:rsid w:val="0099564D"/>
    <w:rsid w:val="009A5DA9"/>
    <w:rsid w:val="009A6F29"/>
    <w:rsid w:val="009C3D67"/>
    <w:rsid w:val="009E06DE"/>
    <w:rsid w:val="00A8261D"/>
    <w:rsid w:val="00A91F91"/>
    <w:rsid w:val="00AE7E68"/>
    <w:rsid w:val="00B25080"/>
    <w:rsid w:val="00B35137"/>
    <w:rsid w:val="00B601B1"/>
    <w:rsid w:val="00B651FE"/>
    <w:rsid w:val="00B7252A"/>
    <w:rsid w:val="00B90AF0"/>
    <w:rsid w:val="00B929DD"/>
    <w:rsid w:val="00BA5A2E"/>
    <w:rsid w:val="00BB04EB"/>
    <w:rsid w:val="00C02046"/>
    <w:rsid w:val="00C30569"/>
    <w:rsid w:val="00C345C4"/>
    <w:rsid w:val="00C60818"/>
    <w:rsid w:val="00C75488"/>
    <w:rsid w:val="00C90F4D"/>
    <w:rsid w:val="00CA6187"/>
    <w:rsid w:val="00CC7BB6"/>
    <w:rsid w:val="00CE2825"/>
    <w:rsid w:val="00D01742"/>
    <w:rsid w:val="00D2697F"/>
    <w:rsid w:val="00D43294"/>
    <w:rsid w:val="00D74A8B"/>
    <w:rsid w:val="00D77638"/>
    <w:rsid w:val="00DC4ECC"/>
    <w:rsid w:val="00DD47D7"/>
    <w:rsid w:val="00DD750F"/>
    <w:rsid w:val="00DF5D32"/>
    <w:rsid w:val="00E15493"/>
    <w:rsid w:val="00E30504"/>
    <w:rsid w:val="00E33476"/>
    <w:rsid w:val="00E3648C"/>
    <w:rsid w:val="00E406B0"/>
    <w:rsid w:val="00E4381E"/>
    <w:rsid w:val="00E46303"/>
    <w:rsid w:val="00E55F84"/>
    <w:rsid w:val="00E87F3D"/>
    <w:rsid w:val="00EA2A95"/>
    <w:rsid w:val="00EC1C33"/>
    <w:rsid w:val="00ED2F00"/>
    <w:rsid w:val="00EF59A8"/>
    <w:rsid w:val="00F00851"/>
    <w:rsid w:val="00F92E0F"/>
    <w:rsid w:val="00F95918"/>
    <w:rsid w:val="00FB36AD"/>
    <w:rsid w:val="00FB5338"/>
    <w:rsid w:val="00FC0F3F"/>
    <w:rsid w:val="00FC2F05"/>
    <w:rsid w:val="00FE1233"/>
    <w:rsid w:val="00FE5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2BB49"/>
  <w15:docId w15:val="{B5667182-C813-4B4B-8E74-83821714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76"/>
  </w:style>
  <w:style w:type="paragraph" w:styleId="Heading1">
    <w:name w:val="heading 1"/>
    <w:basedOn w:val="Normal"/>
    <w:next w:val="Normal"/>
    <w:link w:val="Heading1Char"/>
    <w:uiPriority w:val="9"/>
    <w:qFormat/>
    <w:rsid w:val="009956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AC3"/>
    <w:pPr>
      <w:ind w:left="720"/>
      <w:contextualSpacing/>
    </w:pPr>
  </w:style>
  <w:style w:type="table" w:styleId="TableGrid">
    <w:name w:val="Table Grid"/>
    <w:basedOn w:val="TableNormal"/>
    <w:uiPriority w:val="59"/>
    <w:rsid w:val="00F00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860FA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69715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522DF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5">
    <w:name w:val="Light Shading Accent 5"/>
    <w:basedOn w:val="TableNormal"/>
    <w:uiPriority w:val="60"/>
    <w:rsid w:val="00EA2A9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BB0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4EB"/>
    <w:rPr>
      <w:rFonts w:ascii="Tahoma" w:hAnsi="Tahoma" w:cs="Tahoma"/>
      <w:sz w:val="16"/>
      <w:szCs w:val="16"/>
    </w:rPr>
  </w:style>
  <w:style w:type="table" w:styleId="LightList-Accent5">
    <w:name w:val="Light List Accent 5"/>
    <w:basedOn w:val="TableNormal"/>
    <w:uiPriority w:val="61"/>
    <w:rsid w:val="00651E4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PlaceholderText">
    <w:name w:val="Placeholder Text"/>
    <w:basedOn w:val="DefaultParagraphFont"/>
    <w:uiPriority w:val="99"/>
    <w:semiHidden/>
    <w:rsid w:val="00367287"/>
    <w:rPr>
      <w:color w:val="808080"/>
    </w:rPr>
  </w:style>
  <w:style w:type="character" w:styleId="CommentReference">
    <w:name w:val="annotation reference"/>
    <w:basedOn w:val="DefaultParagraphFont"/>
    <w:uiPriority w:val="99"/>
    <w:semiHidden/>
    <w:unhideWhenUsed/>
    <w:rsid w:val="004F637E"/>
    <w:rPr>
      <w:sz w:val="16"/>
      <w:szCs w:val="16"/>
    </w:rPr>
  </w:style>
  <w:style w:type="paragraph" w:styleId="CommentText">
    <w:name w:val="annotation text"/>
    <w:basedOn w:val="Normal"/>
    <w:link w:val="CommentTextChar"/>
    <w:uiPriority w:val="99"/>
    <w:unhideWhenUsed/>
    <w:rsid w:val="004F637E"/>
    <w:pPr>
      <w:spacing w:line="240" w:lineRule="auto"/>
    </w:pPr>
    <w:rPr>
      <w:sz w:val="20"/>
      <w:szCs w:val="20"/>
    </w:rPr>
  </w:style>
  <w:style w:type="character" w:customStyle="1" w:styleId="CommentTextChar">
    <w:name w:val="Comment Text Char"/>
    <w:basedOn w:val="DefaultParagraphFont"/>
    <w:link w:val="CommentText"/>
    <w:uiPriority w:val="99"/>
    <w:rsid w:val="004F637E"/>
    <w:rPr>
      <w:sz w:val="20"/>
      <w:szCs w:val="20"/>
    </w:rPr>
  </w:style>
  <w:style w:type="paragraph" w:styleId="CommentSubject">
    <w:name w:val="annotation subject"/>
    <w:basedOn w:val="CommentText"/>
    <w:next w:val="CommentText"/>
    <w:link w:val="CommentSubjectChar"/>
    <w:uiPriority w:val="99"/>
    <w:semiHidden/>
    <w:unhideWhenUsed/>
    <w:rsid w:val="004F637E"/>
    <w:rPr>
      <w:b/>
      <w:bCs/>
    </w:rPr>
  </w:style>
  <w:style w:type="character" w:customStyle="1" w:styleId="CommentSubjectChar">
    <w:name w:val="Comment Subject Char"/>
    <w:basedOn w:val="CommentTextChar"/>
    <w:link w:val="CommentSubject"/>
    <w:uiPriority w:val="99"/>
    <w:semiHidden/>
    <w:rsid w:val="004F637E"/>
    <w:rPr>
      <w:b/>
      <w:bCs/>
      <w:sz w:val="20"/>
      <w:szCs w:val="20"/>
    </w:rPr>
  </w:style>
  <w:style w:type="paragraph" w:customStyle="1" w:styleId="pf0">
    <w:name w:val="pf0"/>
    <w:basedOn w:val="Normal"/>
    <w:rsid w:val="001A68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1A68D0"/>
    <w:rPr>
      <w:rFonts w:ascii="Segoe UI" w:hAnsi="Segoe UI" w:cs="Segoe UI" w:hint="default"/>
      <w:sz w:val="18"/>
      <w:szCs w:val="18"/>
    </w:rPr>
  </w:style>
  <w:style w:type="paragraph" w:styleId="Revision">
    <w:name w:val="Revision"/>
    <w:hidden/>
    <w:uiPriority w:val="99"/>
    <w:semiHidden/>
    <w:rsid w:val="004D0A02"/>
    <w:pPr>
      <w:spacing w:after="0" w:line="240" w:lineRule="auto"/>
    </w:pPr>
  </w:style>
  <w:style w:type="character" w:styleId="Hyperlink">
    <w:name w:val="Hyperlink"/>
    <w:basedOn w:val="DefaultParagraphFont"/>
    <w:uiPriority w:val="99"/>
    <w:unhideWhenUsed/>
    <w:rsid w:val="0099564D"/>
    <w:rPr>
      <w:color w:val="0000FF" w:themeColor="hyperlink"/>
      <w:u w:val="single"/>
    </w:rPr>
  </w:style>
  <w:style w:type="character" w:styleId="UnresolvedMention">
    <w:name w:val="Unresolved Mention"/>
    <w:basedOn w:val="DefaultParagraphFont"/>
    <w:uiPriority w:val="99"/>
    <w:semiHidden/>
    <w:unhideWhenUsed/>
    <w:rsid w:val="0099564D"/>
    <w:rPr>
      <w:color w:val="605E5C"/>
      <w:shd w:val="clear" w:color="auto" w:fill="E1DFDD"/>
    </w:rPr>
  </w:style>
  <w:style w:type="character" w:customStyle="1" w:styleId="Heading1Char">
    <w:name w:val="Heading 1 Char"/>
    <w:basedOn w:val="DefaultParagraphFont"/>
    <w:link w:val="Heading1"/>
    <w:uiPriority w:val="9"/>
    <w:rsid w:val="0099564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721018">
      <w:bodyDiv w:val="1"/>
      <w:marLeft w:val="0"/>
      <w:marRight w:val="0"/>
      <w:marTop w:val="0"/>
      <w:marBottom w:val="0"/>
      <w:divBdr>
        <w:top w:val="none" w:sz="0" w:space="0" w:color="auto"/>
        <w:left w:val="none" w:sz="0" w:space="0" w:color="auto"/>
        <w:bottom w:val="none" w:sz="0" w:space="0" w:color="auto"/>
        <w:right w:val="none" w:sz="0" w:space="0" w:color="auto"/>
      </w:divBdr>
    </w:div>
    <w:div w:id="683483156">
      <w:bodyDiv w:val="1"/>
      <w:marLeft w:val="0"/>
      <w:marRight w:val="0"/>
      <w:marTop w:val="0"/>
      <w:marBottom w:val="0"/>
      <w:divBdr>
        <w:top w:val="none" w:sz="0" w:space="0" w:color="auto"/>
        <w:left w:val="none" w:sz="0" w:space="0" w:color="auto"/>
        <w:bottom w:val="none" w:sz="0" w:space="0" w:color="auto"/>
        <w:right w:val="none" w:sz="0" w:space="0" w:color="auto"/>
      </w:divBdr>
    </w:div>
    <w:div w:id="768550007">
      <w:bodyDiv w:val="1"/>
      <w:marLeft w:val="0"/>
      <w:marRight w:val="0"/>
      <w:marTop w:val="0"/>
      <w:marBottom w:val="0"/>
      <w:divBdr>
        <w:top w:val="none" w:sz="0" w:space="0" w:color="auto"/>
        <w:left w:val="none" w:sz="0" w:space="0" w:color="auto"/>
        <w:bottom w:val="none" w:sz="0" w:space="0" w:color="auto"/>
        <w:right w:val="none" w:sz="0" w:space="0" w:color="auto"/>
      </w:divBdr>
    </w:div>
    <w:div w:id="957030990">
      <w:bodyDiv w:val="1"/>
      <w:marLeft w:val="0"/>
      <w:marRight w:val="0"/>
      <w:marTop w:val="0"/>
      <w:marBottom w:val="0"/>
      <w:divBdr>
        <w:top w:val="none" w:sz="0" w:space="0" w:color="auto"/>
        <w:left w:val="none" w:sz="0" w:space="0" w:color="auto"/>
        <w:bottom w:val="none" w:sz="0" w:space="0" w:color="auto"/>
        <w:right w:val="none" w:sz="0" w:space="0" w:color="auto"/>
      </w:divBdr>
    </w:div>
    <w:div w:id="155851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peg.scot.nhs.uk/wp-content/uploads/2019/03/2019-SPEG-Adrenarche-Guideline-v1.1.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9B660-9371-4BD1-8CD9-A90DA0DB2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2041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Baxter</dc:creator>
  <cp:lastModifiedBy>Kiff, Sarah</cp:lastModifiedBy>
  <cp:revision>3</cp:revision>
  <dcterms:created xsi:type="dcterms:W3CDTF">2023-01-30T15:32:00Z</dcterms:created>
  <dcterms:modified xsi:type="dcterms:W3CDTF">2023-01-30T15:38:00Z</dcterms:modified>
</cp:coreProperties>
</file>